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Ind w:w="-5" w:type="dxa"/>
        <w:tblLayout w:type="fixed"/>
        <w:tblLook w:val="0000" w:firstRow="0" w:lastRow="0" w:firstColumn="0" w:lastColumn="0" w:noHBand="0" w:noVBand="0"/>
      </w:tblPr>
      <w:tblGrid>
        <w:gridCol w:w="852"/>
        <w:gridCol w:w="1416"/>
        <w:gridCol w:w="3120"/>
        <w:gridCol w:w="2268"/>
        <w:gridCol w:w="1983"/>
      </w:tblGrid>
      <w:tr w:rsidR="00EE122B" w:rsidRPr="001E4CC2" w:rsidTr="00321FBF">
        <w:tc>
          <w:tcPr>
            <w:tcW w:w="852"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Версия</w:t>
            </w:r>
          </w:p>
        </w:tc>
        <w:tc>
          <w:tcPr>
            <w:tcW w:w="1416"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Дата</w:t>
            </w:r>
          </w:p>
        </w:tc>
        <w:tc>
          <w:tcPr>
            <w:tcW w:w="3120"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color w:val="auto"/>
                <w:lang w:val="bg-BG"/>
              </w:rPr>
            </w:pPr>
            <w:r w:rsidRPr="001E4CC2">
              <w:rPr>
                <w:rFonts w:asciiTheme="minorHAnsi" w:hAnsiTheme="minorHAnsi" w:cstheme="minorHAnsi"/>
                <w:b/>
                <w:color w:val="auto"/>
                <w:sz w:val="18"/>
                <w:szCs w:val="18"/>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Одобрил</w:t>
            </w:r>
          </w:p>
        </w:tc>
      </w:tr>
      <w:tr w:rsidR="0008147C" w:rsidRPr="0008147C" w:rsidTr="00321FBF">
        <w:tblPrEx>
          <w:jc w:val="center"/>
          <w:tblInd w:w="0" w:type="dxa"/>
          <w:tblLook w:val="04A0" w:firstRow="1" w:lastRow="0" w:firstColumn="1" w:lastColumn="0" w:noHBand="0" w:noVBand="1"/>
        </w:tblPrEx>
        <w:trPr>
          <w:trHeight w:val="68"/>
          <w:jc w:val="center"/>
        </w:trPr>
        <w:tc>
          <w:tcPr>
            <w:tcW w:w="852" w:type="dxa"/>
            <w:tcBorders>
              <w:top w:val="single" w:sz="4" w:space="0" w:color="000000"/>
              <w:left w:val="single" w:sz="4" w:space="0" w:color="000000"/>
              <w:bottom w:val="single" w:sz="4" w:space="0" w:color="000000"/>
              <w:right w:val="nil"/>
            </w:tcBorders>
            <w:vAlign w:val="center"/>
            <w:hideMark/>
          </w:tcPr>
          <w:p w:rsidR="0008147C" w:rsidRDefault="0008147C">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0.1</w:t>
            </w:r>
          </w:p>
        </w:tc>
        <w:tc>
          <w:tcPr>
            <w:tcW w:w="1416" w:type="dxa"/>
            <w:tcBorders>
              <w:top w:val="single" w:sz="4" w:space="0" w:color="000000"/>
              <w:left w:val="single" w:sz="4" w:space="0" w:color="000000"/>
              <w:bottom w:val="single" w:sz="4" w:space="0" w:color="000000"/>
              <w:right w:val="nil"/>
            </w:tcBorders>
            <w:vAlign w:val="center"/>
            <w:hideMark/>
          </w:tcPr>
          <w:p w:rsidR="0008147C" w:rsidRDefault="0033720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w:t>
            </w:r>
            <w:r w:rsidR="0008147C">
              <w:rPr>
                <w:rFonts w:asciiTheme="minorHAnsi" w:hAnsiTheme="minorHAnsi" w:cstheme="minorHAnsi"/>
                <w:lang w:val="bg-BG"/>
              </w:rPr>
              <w:t>.20</w:t>
            </w:r>
            <w:r w:rsidR="00124F2C">
              <w:rPr>
                <w:rFonts w:asciiTheme="minorHAnsi" w:hAnsiTheme="minorHAnsi" w:cstheme="minorHAnsi"/>
                <w:lang w:val="bg-BG"/>
              </w:rPr>
              <w:t>21</w:t>
            </w:r>
          </w:p>
        </w:tc>
        <w:tc>
          <w:tcPr>
            <w:tcW w:w="3120" w:type="dxa"/>
            <w:tcBorders>
              <w:top w:val="single" w:sz="4" w:space="0" w:color="000000"/>
              <w:left w:val="single" w:sz="4" w:space="0" w:color="000000"/>
              <w:bottom w:val="single" w:sz="4" w:space="0" w:color="000000"/>
              <w:right w:val="nil"/>
            </w:tcBorders>
            <w:vAlign w:val="center"/>
          </w:tcPr>
          <w:p w:rsidR="0008147C" w:rsidRDefault="0008147C">
            <w:pPr>
              <w:pStyle w:val="Tabletext"/>
              <w:keepLines w:val="0"/>
              <w:suppressAutoHyphens/>
              <w:spacing w:after="0" w:line="240" w:lineRule="auto"/>
              <w:jc w:val="center"/>
              <w:rPr>
                <w:rFonts w:asciiTheme="minorHAnsi" w:hAnsiTheme="minorHAnsi" w:cstheme="minorHAnsi"/>
                <w:lang w:val="bg-BG"/>
              </w:rPr>
            </w:pPr>
            <w:r w:rsidRPr="0008147C">
              <w:rPr>
                <w:rFonts w:asciiTheme="minorHAnsi" w:hAnsiTheme="minorHAnsi" w:cstheme="minorHAnsi"/>
                <w:lang w:val="bg-BG"/>
              </w:rPr>
              <w:t>ПРОЦЕДУРА ЗА УПРАВЛЕНИЕ НА ИСКАНИЯТА ОТ СУБЕКТИТЕ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08147C" w:rsidRDefault="00124F2C" w:rsidP="0033720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w:t>
            </w:r>
            <w:r w:rsidR="0033720E">
              <w:rPr>
                <w:rFonts w:asciiTheme="minorHAnsi" w:hAnsiTheme="minorHAnsi" w:cstheme="minorHAnsi"/>
                <w:lang w:val="bg-BG"/>
              </w:rPr>
              <w:t>Ангел Чорбов</w:t>
            </w:r>
            <w:r w:rsidR="0008147C">
              <w:rPr>
                <w:rFonts w:asciiTheme="minorHAnsi" w:hAnsiTheme="minorHAnsi" w:cstheme="minorHAnsi"/>
                <w:lang w:val="bg-BG"/>
              </w:rPr>
              <w:t xml:space="preserve"> – ДЛЗД</w:t>
            </w:r>
          </w:p>
        </w:tc>
        <w:tc>
          <w:tcPr>
            <w:tcW w:w="1983" w:type="dxa"/>
            <w:tcBorders>
              <w:top w:val="single" w:sz="4" w:space="0" w:color="000000"/>
              <w:left w:val="single" w:sz="4" w:space="0" w:color="000000"/>
              <w:bottom w:val="single" w:sz="4" w:space="0" w:color="000000"/>
              <w:right w:val="single" w:sz="4" w:space="0" w:color="000000"/>
            </w:tcBorders>
            <w:vAlign w:val="center"/>
            <w:hideMark/>
          </w:tcPr>
          <w:p w:rsidR="0008147C" w:rsidRDefault="00124F2C" w:rsidP="0033720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w:t>
            </w:r>
            <w:r w:rsidR="0033720E">
              <w:rPr>
                <w:rFonts w:asciiTheme="minorHAnsi" w:hAnsiTheme="minorHAnsi" w:cstheme="minorHAnsi"/>
                <w:lang w:val="bg-BG"/>
              </w:rPr>
              <w:t>Борис Къдрински</w:t>
            </w:r>
            <w:r>
              <w:rPr>
                <w:rFonts w:asciiTheme="minorHAnsi" w:hAnsiTheme="minorHAnsi" w:cstheme="minorHAnsi"/>
                <w:lang w:val="bg-BG"/>
              </w:rPr>
              <w:t xml:space="preserve"> – Директор на ТП”ДГС </w:t>
            </w:r>
            <w:r w:rsidR="0033720E">
              <w:rPr>
                <w:rFonts w:asciiTheme="minorHAnsi" w:hAnsiTheme="minorHAnsi" w:cstheme="minorHAnsi"/>
                <w:lang w:val="bg-BG"/>
              </w:rPr>
              <w:t>Акад. Николай Хайтов“</w:t>
            </w:r>
            <w:r w:rsidR="0008147C">
              <w:rPr>
                <w:rFonts w:asciiTheme="minorHAnsi" w:hAnsiTheme="minorHAnsi" w:cstheme="minorHAnsi"/>
                <w:lang w:val="bg-BG"/>
              </w:rPr>
              <w:t>– Администратор</w:t>
            </w:r>
          </w:p>
        </w:tc>
      </w:tr>
    </w:tbl>
    <w:p w:rsidR="00EE122B" w:rsidRPr="001E4CC2" w:rsidRDefault="00EE122B" w:rsidP="00901104">
      <w:pPr>
        <w:rPr>
          <w:rFonts w:asciiTheme="minorHAnsi" w:hAnsiTheme="minorHAnsi" w:cstheme="minorHAnsi"/>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Предназначение на процедурата</w:t>
      </w:r>
    </w:p>
    <w:p w:rsidR="00217A7D" w:rsidRPr="001E4CC2" w:rsidRDefault="00217A7D" w:rsidP="00124F2C">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Всички лични данни, обработвани от</w:t>
      </w:r>
      <w:r w:rsidR="00BC1C90" w:rsidRPr="00BC1C90">
        <w:rPr>
          <w:rFonts w:asciiTheme="minorHAnsi" w:hAnsiTheme="minorHAnsi" w:cstheme="minorHAnsi"/>
          <w:sz w:val="28"/>
          <w:szCs w:val="28"/>
        </w:rPr>
        <w:t xml:space="preserve"> </w:t>
      </w:r>
      <w:r w:rsidR="00124F2C">
        <w:rPr>
          <w:rStyle w:val="SGDPRAdministratorNameChar"/>
          <w:rFonts w:asciiTheme="minorHAnsi" w:hAnsiTheme="minorHAnsi" w:cstheme="minorHAnsi"/>
          <w:color w:val="auto"/>
          <w:sz w:val="28"/>
          <w:szCs w:val="28"/>
        </w:rPr>
        <w:t xml:space="preserve">ТП „ДГС </w:t>
      </w:r>
      <w:r w:rsidR="0033720E">
        <w:rPr>
          <w:rStyle w:val="SGDPRAdministratorNameChar"/>
          <w:rFonts w:asciiTheme="minorHAnsi" w:hAnsiTheme="minorHAnsi" w:cstheme="minorHAnsi"/>
          <w:color w:val="auto"/>
          <w:sz w:val="28"/>
          <w:szCs w:val="28"/>
        </w:rPr>
        <w:t>Акад. Николай Хайтов</w:t>
      </w:r>
      <w:r w:rsidR="00124F2C">
        <w:rPr>
          <w:rStyle w:val="SGDPRAdministratorNameChar"/>
          <w:rFonts w:asciiTheme="minorHAnsi" w:hAnsiTheme="minorHAnsi" w:cstheme="minorHAnsi"/>
          <w:color w:val="auto"/>
          <w:sz w:val="28"/>
          <w:szCs w:val="28"/>
        </w:rPr>
        <w:t>”</w:t>
      </w:r>
      <w:r w:rsidRPr="001E4CC2">
        <w:rPr>
          <w:rFonts w:asciiTheme="minorHAnsi" w:hAnsiTheme="minorHAnsi" w:cstheme="minorHAnsi"/>
          <w:sz w:val="28"/>
          <w:szCs w:val="28"/>
        </w:rPr>
        <w:t>, попадат в обхвата на тази процедура. Субектът на данни може в защита на своите права да отправи към</w:t>
      </w:r>
      <w:r w:rsidR="00BC1C90" w:rsidRPr="00BC1C90">
        <w:rPr>
          <w:rStyle w:val="SGDPRAdministratorNameChar"/>
          <w:rFonts w:asciiTheme="minorHAnsi" w:hAnsiTheme="minorHAnsi" w:cstheme="minorHAnsi"/>
          <w:color w:val="auto"/>
          <w:sz w:val="28"/>
          <w:szCs w:val="28"/>
        </w:rPr>
        <w:t xml:space="preserve"> </w:t>
      </w:r>
      <w:r w:rsidR="00124F2C">
        <w:rPr>
          <w:rStyle w:val="SGDPRAdministratorNameChar"/>
          <w:rFonts w:asciiTheme="minorHAnsi" w:hAnsiTheme="minorHAnsi" w:cstheme="minorHAnsi"/>
          <w:color w:val="auto"/>
          <w:sz w:val="28"/>
          <w:szCs w:val="28"/>
        </w:rPr>
        <w:t xml:space="preserve">ТП „ДГС </w:t>
      </w:r>
      <w:r w:rsidR="0033720E">
        <w:rPr>
          <w:rStyle w:val="SGDPRAdministratorNameChar"/>
          <w:rFonts w:asciiTheme="minorHAnsi" w:hAnsiTheme="minorHAnsi" w:cstheme="minorHAnsi"/>
          <w:color w:val="auto"/>
          <w:sz w:val="28"/>
          <w:szCs w:val="28"/>
        </w:rPr>
        <w:t>Акад. Николай Хайтов</w:t>
      </w:r>
      <w:r w:rsidR="00124F2C">
        <w:rPr>
          <w:rStyle w:val="SGDPRAdministratorNameChar"/>
          <w:rFonts w:asciiTheme="minorHAnsi" w:hAnsiTheme="minorHAnsi" w:cstheme="minorHAnsi"/>
          <w:color w:val="auto"/>
          <w:sz w:val="28"/>
          <w:szCs w:val="28"/>
        </w:rPr>
        <w:t>”</w:t>
      </w:r>
      <w:r w:rsidRPr="001E4CC2">
        <w:rPr>
          <w:rFonts w:asciiTheme="minorHAnsi" w:hAnsiTheme="minorHAnsi" w:cstheme="minorHAnsi"/>
          <w:sz w:val="28"/>
          <w:szCs w:val="28"/>
        </w:rPr>
        <w:t>следните искания:</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достъп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15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коригиране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16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изтриване („право да бъдеш забравен“)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17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ограничаване на обработването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18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пренасяне на данните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20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Възражение срещу обработване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21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1E4CC2" w:rsidRPr="001E4CC2" w:rsidRDefault="001E4CC2" w:rsidP="00901104">
      <w:pPr>
        <w:ind w:firstLine="708"/>
        <w:jc w:val="both"/>
        <w:rPr>
          <w:rFonts w:asciiTheme="minorHAnsi" w:hAnsiTheme="minorHAnsi" w:cstheme="minorHAnsi"/>
          <w:sz w:val="28"/>
          <w:szCs w:val="28"/>
        </w:rPr>
      </w:pPr>
    </w:p>
    <w:p w:rsidR="00CE248A" w:rsidRPr="001E4CC2" w:rsidRDefault="00CE248A"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Нормативна уредба</w:t>
      </w:r>
    </w:p>
    <w:p w:rsidR="00CE248A" w:rsidRPr="00A64F50" w:rsidRDefault="00E13ACF" w:rsidP="00901104">
      <w:pPr>
        <w:ind w:firstLine="708"/>
        <w:jc w:val="both"/>
        <w:rPr>
          <w:rFonts w:asciiTheme="minorHAnsi" w:hAnsiTheme="minorHAnsi" w:cstheme="minorHAnsi"/>
          <w:sz w:val="28"/>
          <w:szCs w:val="28"/>
        </w:rPr>
      </w:pPr>
      <w:r w:rsidRPr="00A64F50">
        <w:rPr>
          <w:rFonts w:asciiTheme="minorHAnsi" w:hAnsiTheme="minorHAnsi" w:cstheme="minorHAnsi"/>
          <w:sz w:val="28"/>
          <w:szCs w:val="28"/>
        </w:rPr>
        <w:t xml:space="preserve">Членове </w:t>
      </w:r>
      <w:r w:rsidR="00621721" w:rsidRPr="00A64F50">
        <w:rPr>
          <w:rFonts w:asciiTheme="minorHAnsi" w:hAnsiTheme="minorHAnsi" w:cstheme="minorHAnsi"/>
          <w:sz w:val="28"/>
          <w:szCs w:val="28"/>
        </w:rPr>
        <w:t xml:space="preserve">12, </w:t>
      </w:r>
      <w:r w:rsidRPr="00A64F50">
        <w:rPr>
          <w:rFonts w:asciiTheme="minorHAnsi" w:hAnsiTheme="minorHAnsi" w:cstheme="minorHAnsi"/>
          <w:sz w:val="28"/>
          <w:szCs w:val="28"/>
        </w:rPr>
        <w:t>15, 16, 17, 18, 20 и 21 от Общия регламент за защита на данните (ОРЗД)</w:t>
      </w:r>
    </w:p>
    <w:p w:rsidR="001E4CC2" w:rsidRPr="001E4CC2" w:rsidRDefault="001E4CC2" w:rsidP="00901104">
      <w:pPr>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Задължения и роли</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прилагането и ефективното изпълнение на тази процедура и за уведомяване на собственика на информацията за исканията на субектите на данни.</w:t>
      </w:r>
    </w:p>
    <w:p w:rsidR="00217A7D"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обработката на всички искания на субекта на данни, обхванати от настоящата процедура.</w:t>
      </w:r>
    </w:p>
    <w:p w:rsidR="001E4CC2" w:rsidRPr="001E4CC2" w:rsidRDefault="001E4CC2" w:rsidP="00901104">
      <w:pPr>
        <w:shd w:val="clear" w:color="auto" w:fill="FFFFFF" w:themeFill="background1"/>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Ход на процедурата</w:t>
      </w:r>
    </w:p>
    <w:p w:rsidR="00217A7D" w:rsidRPr="001E4CC2" w:rsidRDefault="00217A7D" w:rsidP="00124F2C">
      <w:pPr>
        <w:ind w:firstLine="708"/>
        <w:jc w:val="both"/>
        <w:rPr>
          <w:rFonts w:asciiTheme="minorHAnsi" w:hAnsiTheme="minorHAnsi" w:cstheme="minorHAnsi"/>
          <w:sz w:val="28"/>
          <w:szCs w:val="28"/>
        </w:rPr>
      </w:pPr>
      <w:r w:rsidRPr="001E4CC2">
        <w:rPr>
          <w:rFonts w:asciiTheme="minorHAnsi" w:hAnsiTheme="minorHAnsi" w:cstheme="minorHAnsi"/>
          <w:sz w:val="28"/>
          <w:szCs w:val="28"/>
        </w:rPr>
        <w:t>Начините за подаването на искания до</w:t>
      </w:r>
      <w:r w:rsidR="00BC1C90" w:rsidRPr="00BC1C90">
        <w:rPr>
          <w:rStyle w:val="SGDPRAdministratorNameChar"/>
          <w:rFonts w:asciiTheme="minorHAnsi" w:hAnsiTheme="minorHAnsi" w:cstheme="minorHAnsi"/>
          <w:color w:val="auto"/>
          <w:sz w:val="28"/>
          <w:szCs w:val="28"/>
        </w:rPr>
        <w:t xml:space="preserve"> </w:t>
      </w:r>
      <w:r w:rsidR="00124F2C">
        <w:rPr>
          <w:rStyle w:val="SGDPRAdministratorNameChar"/>
          <w:rFonts w:asciiTheme="minorHAnsi" w:hAnsiTheme="minorHAnsi" w:cstheme="minorHAnsi"/>
          <w:color w:val="auto"/>
          <w:sz w:val="28"/>
          <w:szCs w:val="28"/>
        </w:rPr>
        <w:t xml:space="preserve">ТП „ДГС </w:t>
      </w:r>
      <w:r w:rsidR="003A1BC7">
        <w:rPr>
          <w:rStyle w:val="SGDPRAdministratorNameChar"/>
          <w:rFonts w:asciiTheme="minorHAnsi" w:hAnsiTheme="minorHAnsi" w:cstheme="minorHAnsi"/>
          <w:color w:val="auto"/>
          <w:sz w:val="28"/>
          <w:szCs w:val="28"/>
        </w:rPr>
        <w:t>Акад. Николай Хайтов</w:t>
      </w:r>
      <w:r w:rsidR="00124F2C">
        <w:rPr>
          <w:rStyle w:val="SGDPRAdministratorNameChar"/>
          <w:rFonts w:asciiTheme="minorHAnsi" w:hAnsiTheme="minorHAnsi" w:cstheme="minorHAnsi"/>
          <w:color w:val="auto"/>
          <w:sz w:val="28"/>
          <w:szCs w:val="28"/>
        </w:rPr>
        <w:t>”</w:t>
      </w:r>
      <w:r w:rsidRPr="001E4CC2">
        <w:rPr>
          <w:rFonts w:asciiTheme="minorHAnsi" w:hAnsiTheme="minorHAnsi" w:cstheme="minorHAnsi"/>
          <w:sz w:val="28"/>
          <w:szCs w:val="28"/>
        </w:rPr>
        <w:t xml:space="preserve">са описани в Процедура за начините на комуникация при жалби и искания от </w:t>
      </w:r>
      <w:r w:rsidRPr="00901104">
        <w:rPr>
          <w:rFonts w:asciiTheme="minorHAnsi" w:hAnsiTheme="minorHAnsi" w:cstheme="minorHAnsi"/>
          <w:sz w:val="28"/>
          <w:szCs w:val="28"/>
        </w:rPr>
        <w:t xml:space="preserve">субекта на данни </w:t>
      </w:r>
      <w:r w:rsidR="00BC1C90" w:rsidRPr="00901104">
        <w:rPr>
          <w:rFonts w:asciiTheme="minorHAnsi" w:hAnsiTheme="minorHAnsi" w:cstheme="minorHAnsi"/>
          <w:sz w:val="28"/>
          <w:szCs w:val="28"/>
        </w:rPr>
        <w:t>(</w:t>
      </w:r>
      <w:r w:rsidRPr="00901104">
        <w:rPr>
          <w:rFonts w:asciiTheme="minorHAnsi" w:hAnsiTheme="minorHAnsi" w:cstheme="minorHAnsi"/>
          <w:sz w:val="28"/>
          <w:szCs w:val="28"/>
        </w:rPr>
        <w:t>PROC_</w:t>
      </w:r>
      <w:r w:rsidR="00492DF8" w:rsidRPr="00901104">
        <w:rPr>
          <w:rFonts w:asciiTheme="minorHAnsi" w:hAnsiTheme="minorHAnsi" w:cstheme="minorHAnsi"/>
          <w:sz w:val="28"/>
          <w:szCs w:val="28"/>
        </w:rPr>
        <w:t>04</w:t>
      </w:r>
      <w:r w:rsidRPr="00901104">
        <w:rPr>
          <w:rFonts w:asciiTheme="minorHAnsi" w:hAnsiTheme="minorHAnsi" w:cstheme="minorHAnsi"/>
          <w:sz w:val="28"/>
          <w:szCs w:val="28"/>
        </w:rPr>
        <w:t>).</w:t>
      </w:r>
      <w:r w:rsidRPr="001E4CC2">
        <w:rPr>
          <w:rFonts w:asciiTheme="minorHAnsi" w:hAnsiTheme="minorHAnsi" w:cstheme="minorHAnsi"/>
          <w:sz w:val="28"/>
          <w:szCs w:val="28"/>
        </w:rPr>
        <w:t xml:space="preserve"> </w:t>
      </w:r>
    </w:p>
    <w:p w:rsidR="00217A7D" w:rsidRPr="001E4CC2" w:rsidRDefault="00124F2C" w:rsidP="00901104">
      <w:pPr>
        <w:ind w:firstLine="708"/>
        <w:jc w:val="both"/>
        <w:rPr>
          <w:rFonts w:asciiTheme="minorHAnsi" w:hAnsiTheme="minorHAnsi" w:cstheme="minorHAnsi"/>
          <w:sz w:val="28"/>
          <w:szCs w:val="28"/>
        </w:rPr>
      </w:pPr>
      <w:r>
        <w:rPr>
          <w:rStyle w:val="SGDPRAdministratorNameChar"/>
          <w:rFonts w:asciiTheme="minorHAnsi" w:hAnsiTheme="minorHAnsi" w:cstheme="minorHAnsi"/>
          <w:color w:val="auto"/>
          <w:sz w:val="28"/>
          <w:szCs w:val="28"/>
        </w:rPr>
        <w:t xml:space="preserve">ТП „ДГС </w:t>
      </w:r>
      <w:r w:rsidR="003A1BC7">
        <w:rPr>
          <w:rStyle w:val="SGDPRAdministratorNameChar"/>
          <w:rFonts w:asciiTheme="minorHAnsi" w:hAnsiTheme="minorHAnsi" w:cstheme="minorHAnsi"/>
          <w:color w:val="auto"/>
          <w:sz w:val="28"/>
          <w:szCs w:val="28"/>
        </w:rPr>
        <w:t>Акад. Николай Хайтов</w:t>
      </w:r>
      <w:r>
        <w:rPr>
          <w:rStyle w:val="SGDPRAdministratorNameChar"/>
          <w:rFonts w:asciiTheme="minorHAnsi" w:hAnsiTheme="minorHAnsi" w:cstheme="minorHAnsi"/>
          <w:color w:val="auto"/>
          <w:sz w:val="28"/>
          <w:szCs w:val="28"/>
        </w:rPr>
        <w:t xml:space="preserve">” </w:t>
      </w:r>
      <w:r w:rsidR="00217A7D" w:rsidRPr="001E4CC2">
        <w:rPr>
          <w:rFonts w:asciiTheme="minorHAnsi" w:hAnsiTheme="minorHAnsi" w:cstheme="minorHAnsi"/>
          <w:sz w:val="28"/>
          <w:szCs w:val="28"/>
        </w:rPr>
        <w:t>приема искания на субектите на данни извършени и по всеки друг начин, като спазва условията на настоящата процедура.</w:t>
      </w:r>
    </w:p>
    <w:p w:rsidR="00217A7D" w:rsidRPr="001E4CC2" w:rsidRDefault="00217A7D" w:rsidP="00901104">
      <w:pPr>
        <w:pStyle w:val="ListParagraph"/>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Отправяне на искане от субекта на данните</w:t>
      </w:r>
    </w:p>
    <w:p w:rsidR="00217A7D" w:rsidRPr="001E4CC2" w:rsidRDefault="00217A7D" w:rsidP="00A264B0">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Исканията се правят, като се използва </w:t>
      </w:r>
      <w:r w:rsidR="00A264B0">
        <w:rPr>
          <w:rFonts w:asciiTheme="minorHAnsi" w:hAnsiTheme="minorHAnsi" w:cstheme="minorHAnsi"/>
          <w:sz w:val="28"/>
          <w:szCs w:val="28"/>
        </w:rPr>
        <w:t>Ф</w:t>
      </w:r>
      <w:r w:rsidRPr="001E4CC2">
        <w:rPr>
          <w:rFonts w:asciiTheme="minorHAnsi" w:hAnsiTheme="minorHAnsi" w:cstheme="minorHAnsi"/>
          <w:sz w:val="28"/>
          <w:szCs w:val="28"/>
        </w:rPr>
        <w:t>орма за искан</w:t>
      </w:r>
      <w:r w:rsidR="0054319B" w:rsidRPr="001E4CC2">
        <w:rPr>
          <w:rFonts w:asciiTheme="minorHAnsi" w:hAnsiTheme="minorHAnsi" w:cstheme="minorHAnsi"/>
          <w:sz w:val="28"/>
          <w:szCs w:val="28"/>
        </w:rPr>
        <w:t>е</w:t>
      </w:r>
      <w:r w:rsidRPr="001E4CC2">
        <w:rPr>
          <w:rFonts w:asciiTheme="minorHAnsi" w:hAnsiTheme="minorHAnsi" w:cstheme="minorHAnsi"/>
          <w:sz w:val="28"/>
          <w:szCs w:val="28"/>
        </w:rPr>
        <w:t xml:space="preserve"> </w:t>
      </w:r>
      <w:r w:rsidR="0054319B" w:rsidRPr="001E4CC2">
        <w:rPr>
          <w:rFonts w:asciiTheme="minorHAnsi" w:hAnsiTheme="minorHAnsi" w:cstheme="minorHAnsi"/>
          <w:sz w:val="28"/>
          <w:szCs w:val="28"/>
        </w:rPr>
        <w:t>от</w:t>
      </w:r>
      <w:r w:rsidRPr="001E4CC2">
        <w:rPr>
          <w:rFonts w:asciiTheme="minorHAnsi" w:hAnsiTheme="minorHAnsi" w:cstheme="minorHAnsi"/>
          <w:sz w:val="28"/>
          <w:szCs w:val="28"/>
        </w:rPr>
        <w:t xml:space="preserve"> субект на </w:t>
      </w:r>
      <w:r w:rsidRPr="00985EBE">
        <w:rPr>
          <w:rFonts w:asciiTheme="minorHAnsi" w:hAnsiTheme="minorHAnsi" w:cstheme="minorHAnsi"/>
          <w:sz w:val="28"/>
          <w:szCs w:val="28"/>
        </w:rPr>
        <w:lastRenderedPageBreak/>
        <w:t>данни</w:t>
      </w:r>
      <w:r w:rsidR="0054319B" w:rsidRPr="00985EBE">
        <w:rPr>
          <w:rFonts w:asciiTheme="minorHAnsi" w:hAnsiTheme="minorHAnsi" w:cstheme="minorHAnsi"/>
          <w:sz w:val="28"/>
          <w:szCs w:val="28"/>
        </w:rPr>
        <w:t>те</w:t>
      </w:r>
      <w:r w:rsidRPr="00985EBE">
        <w:rPr>
          <w:rFonts w:asciiTheme="minorHAnsi" w:hAnsiTheme="minorHAnsi" w:cstheme="minorHAnsi"/>
          <w:sz w:val="28"/>
          <w:szCs w:val="28"/>
        </w:rPr>
        <w:t xml:space="preserve"> (FORM_02). При отправянето на искане се спазват следните правила: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указва конкретния вид искане, съдържащ се в образеца на формата, предоставена от</w:t>
      </w:r>
      <w:r w:rsidR="00BC1C90" w:rsidRPr="00BC1C90">
        <w:rPr>
          <w:rStyle w:val="SGDPRAdministratorNameChar"/>
          <w:rFonts w:asciiTheme="minorHAnsi" w:hAnsiTheme="minorHAnsi" w:cstheme="minorHAnsi"/>
          <w:color w:val="auto"/>
          <w:sz w:val="28"/>
          <w:szCs w:val="28"/>
          <w:lang w:val="bg-BG"/>
        </w:rPr>
        <w:t xml:space="preserve"> </w:t>
      </w:r>
      <w:r w:rsidR="00124F2C">
        <w:rPr>
          <w:rStyle w:val="SGDPRAdministratorNameChar"/>
          <w:rFonts w:asciiTheme="minorHAnsi" w:hAnsiTheme="minorHAnsi" w:cstheme="minorHAnsi"/>
          <w:color w:val="auto"/>
          <w:sz w:val="28"/>
          <w:szCs w:val="28"/>
        </w:rPr>
        <w:t xml:space="preserve">ТП „ДГС </w:t>
      </w:r>
      <w:r w:rsidR="004C17EF">
        <w:rPr>
          <w:rStyle w:val="SGDPRAdministratorNameChar"/>
          <w:rFonts w:asciiTheme="minorHAnsi" w:hAnsiTheme="minorHAnsi" w:cstheme="minorHAnsi"/>
          <w:color w:val="auto"/>
          <w:sz w:val="28"/>
          <w:szCs w:val="28"/>
          <w:lang w:val="bg-BG"/>
        </w:rPr>
        <w:t>Акад. Николай Хайтов</w:t>
      </w:r>
      <w:r w:rsidR="00124F2C">
        <w:rPr>
          <w:rStyle w:val="SGDPRAdministratorNameChar"/>
          <w:rFonts w:asciiTheme="minorHAnsi" w:hAnsiTheme="minorHAnsi" w:cstheme="minorHAnsi"/>
          <w:color w:val="auto"/>
          <w:sz w:val="28"/>
          <w:szCs w:val="28"/>
        </w:rPr>
        <w:t>”</w:t>
      </w:r>
      <w:r w:rsidRPr="001E4CC2">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може да поиска всички негови лични данни, съхранявани от</w:t>
      </w:r>
      <w:r w:rsidR="00BC1C90" w:rsidRPr="00BC1C90">
        <w:rPr>
          <w:rStyle w:val="SGDPRAdministratorNameChar"/>
          <w:rFonts w:asciiTheme="minorHAnsi" w:hAnsiTheme="minorHAnsi" w:cstheme="minorHAnsi"/>
          <w:color w:val="auto"/>
          <w:sz w:val="28"/>
          <w:szCs w:val="28"/>
          <w:lang w:val="bg-BG"/>
        </w:rPr>
        <w:t xml:space="preserve"> </w:t>
      </w:r>
      <w:r w:rsidR="00124F2C">
        <w:rPr>
          <w:rStyle w:val="SGDPRAdministratorNameChar"/>
          <w:rFonts w:asciiTheme="minorHAnsi" w:hAnsiTheme="minorHAnsi" w:cstheme="minorHAnsi"/>
          <w:color w:val="auto"/>
          <w:sz w:val="28"/>
          <w:szCs w:val="28"/>
        </w:rPr>
        <w:t xml:space="preserve">ТП „ДГС </w:t>
      </w:r>
      <w:r w:rsidR="004C17EF">
        <w:rPr>
          <w:rStyle w:val="SGDPRAdministratorNameChar"/>
          <w:rFonts w:asciiTheme="minorHAnsi" w:hAnsiTheme="minorHAnsi" w:cstheme="minorHAnsi"/>
          <w:color w:val="auto"/>
          <w:sz w:val="28"/>
          <w:szCs w:val="28"/>
          <w:lang w:val="bg-BG"/>
        </w:rPr>
        <w:t>Акад. Николай Хайтов</w:t>
      </w:r>
      <w:r w:rsidR="00124F2C">
        <w:rPr>
          <w:rStyle w:val="SGDPRAdministratorNameChar"/>
          <w:rFonts w:asciiTheme="minorHAnsi" w:hAnsiTheme="minorHAnsi" w:cstheme="minorHAnsi"/>
          <w:color w:val="auto"/>
          <w:sz w:val="28"/>
          <w:szCs w:val="28"/>
        </w:rPr>
        <w:t>”</w:t>
      </w:r>
      <w:r w:rsidR="004C17EF">
        <w:rPr>
          <w:rStyle w:val="SGDPRAdministratorNameChar"/>
          <w:rFonts w:asciiTheme="minorHAnsi" w:hAnsiTheme="minorHAnsi" w:cstheme="minorHAnsi"/>
          <w:color w:val="auto"/>
          <w:sz w:val="28"/>
          <w:szCs w:val="28"/>
          <w:lang w:val="bg-BG"/>
        </w:rPr>
        <w:t xml:space="preserve"> </w:t>
      </w:r>
      <w:r w:rsidRPr="001E4CC2">
        <w:rPr>
          <w:rFonts w:asciiTheme="minorHAnsi" w:hAnsiTheme="minorHAnsi" w:cstheme="minorHAnsi"/>
          <w:sz w:val="28"/>
          <w:szCs w:val="28"/>
          <w:lang w:val="bg-BG"/>
        </w:rPr>
        <w:t>без да указва конкретен вид;</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предоставя на</w:t>
      </w:r>
      <w:r w:rsidR="00BC1C90" w:rsidRPr="00BC1C90">
        <w:rPr>
          <w:rStyle w:val="SGDPRAdministratorNameChar"/>
          <w:rFonts w:asciiTheme="minorHAnsi" w:hAnsiTheme="minorHAnsi" w:cstheme="minorHAnsi"/>
          <w:color w:val="auto"/>
          <w:sz w:val="28"/>
          <w:szCs w:val="28"/>
          <w:lang w:val="bg-BG"/>
        </w:rPr>
        <w:t xml:space="preserve"> </w:t>
      </w:r>
      <w:r w:rsidR="00124F2C">
        <w:rPr>
          <w:rStyle w:val="SGDPRAdministratorNameChar"/>
          <w:rFonts w:asciiTheme="minorHAnsi" w:hAnsiTheme="minorHAnsi" w:cstheme="minorHAnsi"/>
          <w:color w:val="auto"/>
          <w:sz w:val="28"/>
          <w:szCs w:val="28"/>
        </w:rPr>
        <w:t>ТП „ДГС</w:t>
      </w:r>
      <w:r w:rsidR="004C17EF" w:rsidRPr="004C17EF">
        <w:rPr>
          <w:rStyle w:val="SGDPRAdministratorNameChar"/>
          <w:rFonts w:asciiTheme="minorHAnsi" w:hAnsiTheme="minorHAnsi" w:cstheme="minorHAnsi"/>
          <w:color w:val="auto"/>
          <w:sz w:val="28"/>
          <w:szCs w:val="28"/>
          <w:lang w:val="bg-BG"/>
        </w:rPr>
        <w:t xml:space="preserve"> </w:t>
      </w:r>
      <w:r w:rsidR="004C17EF">
        <w:rPr>
          <w:rStyle w:val="SGDPRAdministratorNameChar"/>
          <w:rFonts w:asciiTheme="minorHAnsi" w:hAnsiTheme="minorHAnsi" w:cstheme="minorHAnsi"/>
          <w:color w:val="auto"/>
          <w:sz w:val="28"/>
          <w:szCs w:val="28"/>
          <w:lang w:val="bg-BG"/>
        </w:rPr>
        <w:t>Акад. Николай Хайтов</w:t>
      </w:r>
      <w:r w:rsidR="00124F2C">
        <w:rPr>
          <w:rStyle w:val="SGDPRAdministratorNameChar"/>
          <w:rFonts w:asciiTheme="minorHAnsi" w:hAnsiTheme="minorHAnsi" w:cstheme="minorHAnsi"/>
          <w:color w:val="auto"/>
          <w:sz w:val="28"/>
          <w:szCs w:val="28"/>
        </w:rPr>
        <w:t>”</w:t>
      </w:r>
      <w:r w:rsidRPr="001E4CC2">
        <w:rPr>
          <w:rFonts w:asciiTheme="minorHAnsi" w:hAnsiTheme="minorHAnsi" w:cstheme="minorHAnsi"/>
          <w:sz w:val="28"/>
          <w:szCs w:val="28"/>
          <w:lang w:val="bg-BG"/>
        </w:rPr>
        <w:t xml:space="preserve"> данни за самоличността си, които да го идентифицират сигурно и еднозначно (данни от лични документи, </w:t>
      </w:r>
      <w:r w:rsidR="00A264B0">
        <w:rPr>
          <w:rFonts w:asciiTheme="minorHAnsi" w:hAnsiTheme="minorHAnsi" w:cstheme="minorHAnsi"/>
          <w:sz w:val="28"/>
          <w:szCs w:val="28"/>
          <w:lang w:val="bg-BG"/>
        </w:rPr>
        <w:t xml:space="preserve">ЕГН, </w:t>
      </w:r>
      <w:r w:rsidRPr="001E4CC2">
        <w:rPr>
          <w:rFonts w:asciiTheme="minorHAnsi" w:hAnsiTheme="minorHAnsi" w:cstheme="minorHAnsi"/>
          <w:sz w:val="28"/>
          <w:szCs w:val="28"/>
          <w:lang w:val="bg-BG"/>
        </w:rPr>
        <w:t>клиентски номер, електронна идентификационна карта и т.н).</w:t>
      </w:r>
    </w:p>
    <w:p w:rsidR="00217A7D" w:rsidRPr="001E4CC2" w:rsidRDefault="00124F2C" w:rsidP="00901104">
      <w:pPr>
        <w:pStyle w:val="ListParagraph"/>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rPr>
        <w:t xml:space="preserve">ТП „ДГС </w:t>
      </w:r>
      <w:r w:rsidR="004C17EF">
        <w:rPr>
          <w:rStyle w:val="SGDPRAdministratorNameChar"/>
          <w:rFonts w:asciiTheme="minorHAnsi" w:hAnsiTheme="minorHAnsi" w:cstheme="minorHAnsi"/>
          <w:color w:val="auto"/>
          <w:sz w:val="28"/>
          <w:szCs w:val="28"/>
          <w:lang w:val="bg-BG"/>
        </w:rPr>
        <w:t>Акад. Николай Хайтов</w:t>
      </w:r>
      <w:r>
        <w:rPr>
          <w:rStyle w:val="SGDPRAdministratorNameChar"/>
          <w:rFonts w:asciiTheme="minorHAnsi" w:hAnsiTheme="minorHAnsi" w:cstheme="minorHAnsi"/>
          <w:color w:val="auto"/>
          <w:sz w:val="28"/>
          <w:szCs w:val="28"/>
        </w:rPr>
        <w:t>”</w:t>
      </w:r>
      <w:r>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задължително проверява идентификационните данни, за да се увери, че искането е подадено от субекта, който данните идентифицират;</w:t>
      </w:r>
    </w:p>
    <w:p w:rsidR="00217A7D" w:rsidRPr="001E4CC2" w:rsidRDefault="00124F2C" w:rsidP="00901104">
      <w:pPr>
        <w:pStyle w:val="ListParagraph"/>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rPr>
        <w:t xml:space="preserve">ТП „ДГС </w:t>
      </w:r>
      <w:r w:rsidR="004C17EF">
        <w:rPr>
          <w:rStyle w:val="SGDPRAdministratorNameChar"/>
          <w:rFonts w:asciiTheme="minorHAnsi" w:hAnsiTheme="minorHAnsi" w:cstheme="minorHAnsi"/>
          <w:color w:val="auto"/>
          <w:sz w:val="28"/>
          <w:szCs w:val="28"/>
          <w:lang w:val="bg-BG"/>
        </w:rPr>
        <w:t>Акад. Николай Хайтов</w:t>
      </w:r>
      <w:r>
        <w:rPr>
          <w:rStyle w:val="SGDPRAdministratorNameChar"/>
          <w:rFonts w:asciiTheme="minorHAnsi" w:hAnsiTheme="minorHAnsi" w:cstheme="minorHAnsi"/>
          <w:color w:val="auto"/>
          <w:sz w:val="28"/>
          <w:szCs w:val="28"/>
        </w:rPr>
        <w:t>”</w:t>
      </w:r>
      <w:r>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документира датата на получаване на искането;</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След като искането бъде получено, то незабавно се препраща до Длъжностното лице по защита на данните, който задвижва процеса по обработка на искането и изпращането на отговор на субекта на данните.</w:t>
      </w:r>
    </w:p>
    <w:p w:rsidR="00217A7D" w:rsidRPr="001E4CC2" w:rsidRDefault="00217A7D" w:rsidP="00901104">
      <w:pPr>
        <w:pStyle w:val="ListParagraph"/>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Обработка на искането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Обработката на искането се извършва по следния начин:</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 xml:space="preserve">Длъжностното лице по защита на данните поддържа </w:t>
      </w:r>
      <w:r w:rsidRPr="00BC1C90">
        <w:rPr>
          <w:rStyle w:val="SGDPRRegister3Char"/>
          <w:rFonts w:asciiTheme="minorHAnsi" w:hAnsiTheme="minorHAnsi" w:cstheme="minorHAnsi"/>
          <w:color w:val="auto"/>
          <w:sz w:val="28"/>
          <w:szCs w:val="28"/>
          <w:lang w:val="bg-BG"/>
        </w:rPr>
        <w:t xml:space="preserve">Регистър на исканията от </w:t>
      </w:r>
      <w:r w:rsidR="006E7FDD" w:rsidRPr="00BC1C90">
        <w:rPr>
          <w:rStyle w:val="SGDPRRegister3Char"/>
          <w:rFonts w:asciiTheme="minorHAnsi" w:hAnsiTheme="minorHAnsi" w:cstheme="minorHAnsi"/>
          <w:color w:val="auto"/>
          <w:sz w:val="28"/>
          <w:szCs w:val="28"/>
          <w:lang w:val="bg-BG"/>
        </w:rPr>
        <w:t xml:space="preserve">субекти </w:t>
      </w:r>
      <w:r w:rsidRPr="00BC1C90">
        <w:rPr>
          <w:rStyle w:val="SGDPRRegister3Char"/>
          <w:rFonts w:asciiTheme="minorHAnsi" w:hAnsiTheme="minorHAnsi" w:cstheme="minorHAnsi"/>
          <w:color w:val="auto"/>
          <w:sz w:val="28"/>
          <w:szCs w:val="28"/>
          <w:lang w:val="bg-BG"/>
        </w:rPr>
        <w:t>на данни</w:t>
      </w:r>
      <w:r w:rsidR="007840C0" w:rsidRPr="00BC1C90">
        <w:rPr>
          <w:rStyle w:val="SGDPRRegister3Char"/>
          <w:rFonts w:asciiTheme="minorHAnsi" w:hAnsiTheme="minorHAnsi" w:cstheme="minorHAnsi"/>
          <w:color w:val="auto"/>
          <w:sz w:val="28"/>
          <w:szCs w:val="28"/>
          <w:lang w:val="bg-BG"/>
        </w:rPr>
        <w:t>те</w:t>
      </w:r>
      <w:r w:rsidRPr="00BC1C90">
        <w:rPr>
          <w:rFonts w:asciiTheme="minorHAnsi" w:hAnsiTheme="minorHAnsi" w:cstheme="minorHAnsi"/>
          <w:sz w:val="28"/>
          <w:szCs w:val="28"/>
          <w:lang w:val="bg-BG"/>
        </w:rPr>
        <w:t>;</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BC1C90">
        <w:rPr>
          <w:rFonts w:asciiTheme="minorHAnsi" w:hAnsiTheme="minorHAnsi" w:cstheme="minorHAnsi"/>
          <w:sz w:val="28"/>
          <w:szCs w:val="28"/>
          <w:lang w:val="bg-BG"/>
        </w:rPr>
        <w:t xml:space="preserve">Длъжностното лице по защита на данните вписва в </w:t>
      </w:r>
      <w:r w:rsidRPr="00BC1C90">
        <w:rPr>
          <w:rStyle w:val="SGDPRRegister3Char"/>
          <w:rFonts w:asciiTheme="minorHAnsi" w:hAnsiTheme="minorHAnsi" w:cstheme="minorHAnsi"/>
          <w:color w:val="auto"/>
          <w:sz w:val="28"/>
          <w:szCs w:val="28"/>
          <w:lang w:val="bg-BG"/>
        </w:rPr>
        <w:t xml:space="preserve">Регистъра на исканията </w:t>
      </w:r>
      <w:r w:rsidR="006E7FDD" w:rsidRPr="00BC1C90">
        <w:rPr>
          <w:rStyle w:val="SGDPRRegister3Char"/>
          <w:rFonts w:asciiTheme="minorHAnsi" w:hAnsiTheme="minorHAnsi" w:cstheme="minorHAnsi"/>
          <w:color w:val="auto"/>
          <w:sz w:val="28"/>
          <w:szCs w:val="28"/>
          <w:lang w:val="bg-BG"/>
        </w:rPr>
        <w:t>от субекти на данни</w:t>
      </w:r>
      <w:r w:rsidR="007840C0" w:rsidRPr="00BC1C90">
        <w:rPr>
          <w:rStyle w:val="SGDPRRegister3Char"/>
          <w:rFonts w:asciiTheme="minorHAnsi" w:hAnsiTheme="minorHAnsi" w:cstheme="minorHAnsi"/>
          <w:color w:val="auto"/>
          <w:sz w:val="28"/>
          <w:szCs w:val="28"/>
          <w:lang w:val="bg-BG"/>
        </w:rPr>
        <w:t>те</w:t>
      </w:r>
      <w:r w:rsidR="006E7FDD" w:rsidRPr="00BC1C90">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датата, идентифициращата информация и всички други важни за разглеждане на искането данни;</w:t>
      </w:r>
    </w:p>
    <w:p w:rsidR="00217A7D" w:rsidRPr="00A264B0" w:rsidRDefault="00217A7D"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sidRPr="007022E9">
        <w:rPr>
          <w:rFonts w:asciiTheme="minorHAnsi" w:eastAsia="Times New Roman" w:hAnsiTheme="minorHAnsi" w:cstheme="minorHAnsi"/>
          <w:color w:val="auto"/>
          <w:kern w:val="0"/>
          <w:sz w:val="28"/>
          <w:szCs w:val="28"/>
          <w:lang w:eastAsia="en-GB" w:bidi="ar-SA"/>
        </w:rPr>
        <w:t xml:space="preserve">Идентифицирането (търсенето) на личните данни се извършва във </w:t>
      </w:r>
      <w:r w:rsidRPr="00A264B0">
        <w:rPr>
          <w:rFonts w:asciiTheme="minorHAnsi" w:eastAsia="Times New Roman" w:hAnsiTheme="minorHAnsi" w:cstheme="minorHAnsi"/>
          <w:color w:val="auto"/>
          <w:kern w:val="0"/>
          <w:sz w:val="28"/>
          <w:szCs w:val="28"/>
          <w:lang w:eastAsia="en-GB" w:bidi="ar-SA"/>
        </w:rPr>
        <w:t xml:space="preserve">всички </w:t>
      </w:r>
      <w:r w:rsidRPr="007022E9">
        <w:rPr>
          <w:rFonts w:asciiTheme="minorHAnsi" w:eastAsia="Times New Roman" w:hAnsiTheme="minorHAnsi" w:cstheme="minorHAnsi"/>
          <w:color w:val="auto"/>
          <w:kern w:val="0"/>
          <w:sz w:val="28"/>
          <w:szCs w:val="28"/>
          <w:lang w:eastAsia="en-GB" w:bidi="ar-SA"/>
        </w:rPr>
        <w:t xml:space="preserve">хранилища на данни и всички съответни системи за архивиране, включително всички архивирани файлове (автоматични или ръчни архиви) и всички папки на електронната поща и техните архиви. </w:t>
      </w:r>
      <w:r w:rsidR="007022E9" w:rsidRPr="007022E9">
        <w:rPr>
          <w:rFonts w:asciiTheme="minorHAnsi" w:eastAsia="Times New Roman" w:hAnsiTheme="minorHAnsi" w:cstheme="minorHAnsi"/>
          <w:color w:val="auto"/>
          <w:kern w:val="0"/>
          <w:sz w:val="28"/>
          <w:szCs w:val="28"/>
          <w:lang w:eastAsia="en-GB" w:bidi="ar-SA"/>
        </w:rPr>
        <w:t xml:space="preserve">В случай, че данните са на хартиен носител, търсенето се </w:t>
      </w:r>
      <w:r w:rsidR="007022E9" w:rsidRPr="00A264B0">
        <w:rPr>
          <w:rFonts w:asciiTheme="minorHAnsi" w:eastAsia="Times New Roman" w:hAnsiTheme="minorHAnsi" w:cstheme="minorHAnsi"/>
          <w:color w:val="auto"/>
          <w:kern w:val="0"/>
          <w:sz w:val="28"/>
          <w:szCs w:val="28"/>
          <w:lang w:eastAsia="en-GB" w:bidi="ar-SA"/>
        </w:rPr>
        <w:t>извършва съгласно Вътрешните правила за дейността на учрежденския архив и Вътрешните правила за деловодната дейност.</w:t>
      </w:r>
    </w:p>
    <w:p w:rsidR="00217A7D" w:rsidRPr="00124F2C" w:rsidRDefault="00BC1C90" w:rsidP="00901104">
      <w:pPr>
        <w:pStyle w:val="ListParagraph"/>
        <w:numPr>
          <w:ilvl w:val="0"/>
          <w:numId w:val="1"/>
        </w:numPr>
        <w:ind w:left="0" w:firstLine="709"/>
        <w:jc w:val="both"/>
        <w:rPr>
          <w:rFonts w:asciiTheme="minorHAnsi" w:hAnsiTheme="minorHAnsi" w:cstheme="minorHAnsi"/>
          <w:sz w:val="28"/>
          <w:szCs w:val="28"/>
          <w:lang w:val="bg-BG"/>
        </w:rPr>
      </w:pPr>
      <w:r w:rsidRPr="00124F2C">
        <w:rPr>
          <w:rFonts w:asciiTheme="minorHAnsi" w:hAnsiTheme="minorHAnsi" w:cstheme="minorHAnsi"/>
          <w:sz w:val="28"/>
          <w:szCs w:val="28"/>
          <w:lang w:val="bg-BG"/>
        </w:rPr>
        <w:t xml:space="preserve">Изисква </w:t>
      </w:r>
      <w:r w:rsidR="00A264B0" w:rsidRPr="00124F2C">
        <w:rPr>
          <w:rFonts w:asciiTheme="minorHAnsi" w:hAnsiTheme="minorHAnsi" w:cstheme="minorHAnsi"/>
          <w:sz w:val="28"/>
          <w:szCs w:val="28"/>
          <w:lang w:val="bg-BG"/>
        </w:rPr>
        <w:t xml:space="preserve">се </w:t>
      </w:r>
      <w:r w:rsidRPr="00124F2C">
        <w:rPr>
          <w:rFonts w:asciiTheme="minorHAnsi" w:hAnsiTheme="minorHAnsi" w:cstheme="minorHAnsi"/>
          <w:sz w:val="28"/>
          <w:szCs w:val="28"/>
          <w:lang w:val="bg-BG"/>
        </w:rPr>
        <w:t xml:space="preserve">информация относно субекта на данните от териториалните поделения – държавни горски и ловни стопанства в териториалния обхват на </w:t>
      </w:r>
      <w:r w:rsidR="00124F2C">
        <w:rPr>
          <w:rStyle w:val="SGDPRAdministratorNameChar"/>
          <w:rFonts w:asciiTheme="minorHAnsi" w:hAnsiTheme="minorHAnsi" w:cstheme="minorHAnsi"/>
          <w:color w:val="auto"/>
          <w:sz w:val="28"/>
          <w:szCs w:val="28"/>
        </w:rPr>
        <w:t xml:space="preserve">ТП „ДГС </w:t>
      </w:r>
      <w:r w:rsidR="00BF578D">
        <w:rPr>
          <w:rStyle w:val="SGDPRAdministratorNameChar"/>
          <w:rFonts w:asciiTheme="minorHAnsi" w:hAnsiTheme="minorHAnsi" w:cstheme="minorHAnsi"/>
          <w:color w:val="auto"/>
          <w:sz w:val="28"/>
          <w:szCs w:val="28"/>
          <w:lang w:val="bg-BG"/>
        </w:rPr>
        <w:t>Акад. Николай Хайтов</w:t>
      </w:r>
      <w:r w:rsidR="00124F2C">
        <w:rPr>
          <w:rStyle w:val="SGDPRAdministratorNameChar"/>
          <w:rFonts w:asciiTheme="minorHAnsi" w:hAnsiTheme="minorHAnsi" w:cstheme="minorHAnsi"/>
          <w:color w:val="auto"/>
          <w:sz w:val="28"/>
          <w:szCs w:val="28"/>
        </w:rPr>
        <w:t>”</w:t>
      </w:r>
      <w:r w:rsidR="00BF578D">
        <w:rPr>
          <w:rStyle w:val="SGDPRAdministratorNameChar"/>
          <w:rFonts w:asciiTheme="minorHAnsi" w:hAnsiTheme="minorHAnsi" w:cstheme="minorHAnsi"/>
          <w:color w:val="auto"/>
          <w:sz w:val="28"/>
          <w:szCs w:val="28"/>
          <w:lang w:val="bg-BG"/>
        </w:rPr>
        <w:t>.</w:t>
      </w:r>
      <w:r w:rsidR="00124F2C">
        <w:rPr>
          <w:rStyle w:val="SGDPRAdministratorNameChar"/>
          <w:rFonts w:asciiTheme="minorHAnsi" w:hAnsiTheme="minorHAnsi" w:cstheme="minorHAnsi"/>
          <w:color w:val="auto"/>
          <w:sz w:val="28"/>
          <w:szCs w:val="28"/>
          <w:lang w:val="bg-BG"/>
        </w:rPr>
        <w:t xml:space="preserve"> </w:t>
      </w:r>
      <w:r w:rsidR="00217A7D" w:rsidRPr="00124F2C">
        <w:rPr>
          <w:rFonts w:asciiTheme="minorHAnsi" w:hAnsiTheme="minorHAnsi" w:cstheme="minorHAnsi"/>
          <w:sz w:val="28"/>
          <w:szCs w:val="28"/>
          <w:lang w:val="bg-BG"/>
        </w:rPr>
        <w:t xml:space="preserve">Когато искането е за достъп до информация, при предаването на копие от информацията Длъжностното лице по защита на данните извършва обработване на данните с </w:t>
      </w:r>
      <w:r w:rsidR="00217A7D" w:rsidRPr="00124F2C">
        <w:rPr>
          <w:rFonts w:asciiTheme="minorHAnsi" w:hAnsiTheme="minorHAnsi" w:cstheme="minorHAnsi"/>
          <w:sz w:val="28"/>
          <w:szCs w:val="28"/>
          <w:lang w:val="bg-BG"/>
        </w:rPr>
        <w:lastRenderedPageBreak/>
        <w:t>цел отстраняване на евентуална идентификационна информация за трети лица.</w:t>
      </w:r>
    </w:p>
    <w:p w:rsidR="00217A7D" w:rsidRPr="001E4CC2" w:rsidRDefault="00124F2C" w:rsidP="00901104">
      <w:pPr>
        <w:pStyle w:val="ListParagraph"/>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rPr>
        <w:t xml:space="preserve">ТП „ДГС </w:t>
      </w:r>
      <w:r w:rsidR="00BF578D">
        <w:rPr>
          <w:rStyle w:val="SGDPRAdministratorNameChar"/>
          <w:rFonts w:asciiTheme="minorHAnsi" w:hAnsiTheme="minorHAnsi" w:cstheme="minorHAnsi"/>
          <w:color w:val="auto"/>
          <w:sz w:val="28"/>
          <w:szCs w:val="28"/>
          <w:lang w:val="bg-BG"/>
        </w:rPr>
        <w:t>Акад. Николай Хайтов</w:t>
      </w:r>
      <w:r>
        <w:rPr>
          <w:rStyle w:val="SGDPRAdministratorNameChar"/>
          <w:rFonts w:asciiTheme="minorHAnsi" w:hAnsiTheme="minorHAnsi" w:cstheme="minorHAnsi"/>
          <w:color w:val="auto"/>
          <w:sz w:val="28"/>
          <w:szCs w:val="28"/>
        </w:rPr>
        <w:t>”</w:t>
      </w:r>
      <w:r w:rsidR="00BF578D">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предоставя исканата информация и отговаря на исканията на субекта на данните в рамките най-късно на един месец от датата на получаване на искането за достъп.</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Длъжностното лице за защита на данните</w:t>
      </w:r>
      <w:r w:rsidR="00492DF8" w:rsidRPr="001E4CC2">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 xml:space="preserve">вписва </w:t>
      </w:r>
      <w:r w:rsidRPr="00BC1C90">
        <w:rPr>
          <w:rFonts w:asciiTheme="minorHAnsi" w:hAnsiTheme="minorHAnsi" w:cstheme="minorHAnsi"/>
          <w:sz w:val="28"/>
          <w:szCs w:val="28"/>
          <w:lang w:val="bg-BG"/>
        </w:rPr>
        <w:t xml:space="preserve">в </w:t>
      </w:r>
      <w:r w:rsidRPr="00BC1C90">
        <w:rPr>
          <w:rStyle w:val="SGDPRRegister3Char"/>
          <w:rFonts w:asciiTheme="minorHAnsi" w:hAnsiTheme="minorHAnsi" w:cstheme="minorHAnsi"/>
          <w:color w:val="auto"/>
          <w:sz w:val="28"/>
          <w:szCs w:val="28"/>
          <w:lang w:val="bg-BG"/>
        </w:rPr>
        <w:t>Регистъра на исканията</w:t>
      </w:r>
      <w:r w:rsidRPr="00BC1C90">
        <w:rPr>
          <w:rFonts w:asciiTheme="minorHAnsi" w:hAnsiTheme="minorHAnsi" w:cstheme="minorHAnsi"/>
          <w:sz w:val="28"/>
          <w:szCs w:val="28"/>
          <w:lang w:val="bg-BG"/>
        </w:rPr>
        <w:t xml:space="preserve"> данни за подадения към субекта отговор на искането за </w:t>
      </w:r>
      <w:r w:rsidRPr="001E4CC2">
        <w:rPr>
          <w:rFonts w:asciiTheme="minorHAnsi" w:hAnsiTheme="minorHAnsi" w:cstheme="minorHAnsi"/>
          <w:sz w:val="28"/>
          <w:szCs w:val="28"/>
          <w:lang w:val="bg-BG"/>
        </w:rPr>
        <w:t>достъп.</w:t>
      </w:r>
    </w:p>
    <w:p w:rsidR="00217A7D" w:rsidRPr="001E4CC2" w:rsidRDefault="00217A7D" w:rsidP="00901104">
      <w:pPr>
        <w:pStyle w:val="ListParagraph"/>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 xml:space="preserve">Допълнителна информация, изпращана при искане за достъп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В случай на искане от субекта на данни за получаване на достъп до данните, освен че осигурява достъп до данните (например, чрез предоставяне на </w:t>
      </w:r>
      <w:r w:rsidR="00492DF8" w:rsidRPr="001E4CC2">
        <w:rPr>
          <w:rFonts w:asciiTheme="minorHAnsi" w:hAnsiTheme="minorHAnsi" w:cstheme="minorHAnsi"/>
          <w:sz w:val="28"/>
          <w:szCs w:val="28"/>
        </w:rPr>
        <w:t xml:space="preserve">тяхно </w:t>
      </w:r>
      <w:r w:rsidRPr="001E4CC2">
        <w:rPr>
          <w:rFonts w:asciiTheme="minorHAnsi" w:hAnsiTheme="minorHAnsi" w:cstheme="minorHAnsi"/>
          <w:sz w:val="28"/>
          <w:szCs w:val="28"/>
        </w:rPr>
        <w:t xml:space="preserve">копие), </w:t>
      </w:r>
      <w:r w:rsidR="00124F2C">
        <w:rPr>
          <w:rStyle w:val="SGDPRAdministratorNameChar"/>
          <w:rFonts w:asciiTheme="minorHAnsi" w:hAnsiTheme="minorHAnsi" w:cstheme="minorHAnsi"/>
          <w:color w:val="auto"/>
          <w:sz w:val="28"/>
          <w:szCs w:val="28"/>
        </w:rPr>
        <w:t xml:space="preserve">ТП „ДГС </w:t>
      </w:r>
      <w:r w:rsidR="00BF578D">
        <w:rPr>
          <w:rStyle w:val="SGDPRAdministratorNameChar"/>
          <w:rFonts w:asciiTheme="minorHAnsi" w:hAnsiTheme="minorHAnsi" w:cstheme="minorHAnsi"/>
          <w:color w:val="auto"/>
          <w:sz w:val="28"/>
          <w:szCs w:val="28"/>
        </w:rPr>
        <w:t>Акад. Николай Хайтов</w:t>
      </w:r>
      <w:r w:rsidR="00124F2C">
        <w:rPr>
          <w:rStyle w:val="SGDPRAdministratorNameChar"/>
          <w:rFonts w:asciiTheme="minorHAnsi" w:hAnsiTheme="minorHAnsi" w:cstheme="minorHAnsi"/>
          <w:color w:val="auto"/>
          <w:sz w:val="28"/>
          <w:szCs w:val="28"/>
        </w:rPr>
        <w:t xml:space="preserve">” </w:t>
      </w:r>
      <w:r w:rsidRPr="001E4CC2">
        <w:rPr>
          <w:rFonts w:asciiTheme="minorHAnsi" w:hAnsiTheme="minorHAnsi" w:cstheme="minorHAnsi"/>
          <w:sz w:val="28"/>
          <w:szCs w:val="28"/>
        </w:rPr>
        <w:t>изпраща на субекта и следната информация:</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целите на обработването;</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съответните категории лични данни;</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получателите или категориите получатели на личните данни (ако има такива);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информация относно намерението на</w:t>
      </w:r>
      <w:r w:rsidR="0011603B" w:rsidRPr="0011603B">
        <w:rPr>
          <w:rStyle w:val="SGDPRAdministratorNameChar"/>
          <w:rFonts w:asciiTheme="minorHAnsi" w:hAnsiTheme="minorHAnsi" w:cstheme="minorHAnsi"/>
          <w:color w:val="auto"/>
          <w:sz w:val="28"/>
          <w:szCs w:val="28"/>
          <w:lang w:val="bg-BG"/>
        </w:rPr>
        <w:t xml:space="preserve"> </w:t>
      </w:r>
      <w:r w:rsidR="00124F2C">
        <w:rPr>
          <w:rStyle w:val="SGDPRAdministratorNameChar"/>
          <w:rFonts w:asciiTheme="minorHAnsi" w:hAnsiTheme="minorHAnsi" w:cstheme="minorHAnsi"/>
          <w:color w:val="auto"/>
          <w:sz w:val="28"/>
          <w:szCs w:val="28"/>
        </w:rPr>
        <w:t xml:space="preserve">ТП „ДГС </w:t>
      </w:r>
      <w:r w:rsidR="00BF578D">
        <w:rPr>
          <w:rStyle w:val="SGDPRAdministratorNameChar"/>
          <w:rFonts w:asciiTheme="minorHAnsi" w:hAnsiTheme="minorHAnsi" w:cstheme="minorHAnsi"/>
          <w:color w:val="auto"/>
          <w:sz w:val="28"/>
          <w:szCs w:val="28"/>
          <w:lang w:val="bg-BG"/>
        </w:rPr>
        <w:t>Акад. Николай Хайтов</w:t>
      </w:r>
      <w:r w:rsidR="00124F2C">
        <w:rPr>
          <w:rStyle w:val="SGDPRAdministratorNameChar"/>
          <w:rFonts w:asciiTheme="minorHAnsi" w:hAnsiTheme="minorHAnsi" w:cstheme="minorHAnsi"/>
          <w:color w:val="auto"/>
          <w:sz w:val="28"/>
          <w:szCs w:val="28"/>
        </w:rPr>
        <w:t>”</w:t>
      </w:r>
      <w:r w:rsidR="00124F2C">
        <w:rPr>
          <w:rStyle w:val="SGDPRAdministratorNameChar"/>
          <w:rFonts w:asciiTheme="minorHAnsi" w:hAnsiTheme="minorHAnsi" w:cstheme="minorHAnsi"/>
          <w:color w:val="auto"/>
          <w:sz w:val="28"/>
          <w:szCs w:val="28"/>
          <w:lang w:val="bg-BG"/>
        </w:rPr>
        <w:t xml:space="preserve"> </w:t>
      </w:r>
      <w:r w:rsidRPr="001E4CC2">
        <w:rPr>
          <w:rFonts w:asciiTheme="minorHAnsi" w:hAnsiTheme="minorHAnsi" w:cstheme="minorHAnsi"/>
          <w:sz w:val="28"/>
          <w:szCs w:val="28"/>
          <w:lang w:val="bg-BG"/>
        </w:rPr>
        <w:t xml:space="preserve"> да предаде данните на трета държава или на международна организация, както и наличието на гаранции за защита на данните;</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срока, за който</w:t>
      </w:r>
      <w:r w:rsidR="0011603B" w:rsidRPr="0011603B">
        <w:rPr>
          <w:rStyle w:val="SGDPRAdministratorNameChar"/>
          <w:rFonts w:asciiTheme="minorHAnsi" w:hAnsiTheme="minorHAnsi" w:cstheme="minorHAnsi"/>
          <w:color w:val="auto"/>
          <w:sz w:val="28"/>
          <w:szCs w:val="28"/>
          <w:lang w:val="bg-BG"/>
        </w:rPr>
        <w:t xml:space="preserve"> </w:t>
      </w:r>
      <w:r w:rsidR="00124F2C">
        <w:rPr>
          <w:rStyle w:val="SGDPRAdministratorNameChar"/>
          <w:rFonts w:asciiTheme="minorHAnsi" w:hAnsiTheme="minorHAnsi" w:cstheme="minorHAnsi"/>
          <w:color w:val="auto"/>
          <w:sz w:val="28"/>
          <w:szCs w:val="28"/>
        </w:rPr>
        <w:t xml:space="preserve">ТП „ДГС </w:t>
      </w:r>
      <w:r w:rsidR="00BF578D">
        <w:rPr>
          <w:rStyle w:val="SGDPRAdministratorNameChar"/>
          <w:rFonts w:asciiTheme="minorHAnsi" w:hAnsiTheme="minorHAnsi" w:cstheme="minorHAnsi"/>
          <w:color w:val="auto"/>
          <w:sz w:val="28"/>
          <w:szCs w:val="28"/>
          <w:lang w:val="bg-BG"/>
        </w:rPr>
        <w:t>Акад. Николай Хайтов</w:t>
      </w:r>
      <w:r w:rsidR="00124F2C">
        <w:rPr>
          <w:rStyle w:val="SGDPRAdministratorNameChar"/>
          <w:rFonts w:asciiTheme="minorHAnsi" w:hAnsiTheme="minorHAnsi" w:cstheme="minorHAnsi"/>
          <w:color w:val="auto"/>
          <w:sz w:val="28"/>
          <w:szCs w:val="28"/>
        </w:rPr>
        <w:t>”</w:t>
      </w:r>
      <w:r w:rsidR="00124F2C">
        <w:rPr>
          <w:rStyle w:val="SGDPRAdministratorNameChar"/>
          <w:rFonts w:asciiTheme="minorHAnsi" w:hAnsiTheme="minorHAnsi" w:cstheme="minorHAnsi"/>
          <w:color w:val="auto"/>
          <w:sz w:val="28"/>
          <w:szCs w:val="28"/>
          <w:lang w:val="bg-BG"/>
        </w:rPr>
        <w:t xml:space="preserve"> </w:t>
      </w:r>
      <w:r w:rsidRPr="001E4CC2">
        <w:rPr>
          <w:rFonts w:asciiTheme="minorHAnsi" w:hAnsiTheme="minorHAnsi" w:cstheme="minorHAnsi"/>
          <w:sz w:val="28"/>
          <w:szCs w:val="28"/>
          <w:lang w:val="bg-BG"/>
        </w:rPr>
        <w:t xml:space="preserve"> ще съхранява личните данни, а ако това е невъзможно, критериите, използвани за определяне на този срок;</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правата му да се изиска от</w:t>
      </w:r>
      <w:r w:rsidR="0011603B" w:rsidRPr="0011603B">
        <w:rPr>
          <w:rStyle w:val="SGDPRAdministratorNameChar"/>
          <w:rFonts w:asciiTheme="minorHAnsi" w:hAnsiTheme="minorHAnsi" w:cstheme="minorHAnsi"/>
          <w:color w:val="auto"/>
          <w:sz w:val="28"/>
          <w:szCs w:val="28"/>
          <w:lang w:val="bg-BG"/>
        </w:rPr>
        <w:t xml:space="preserve"> </w:t>
      </w:r>
      <w:r w:rsidR="00124F2C">
        <w:rPr>
          <w:rStyle w:val="SGDPRAdministratorNameChar"/>
          <w:rFonts w:asciiTheme="minorHAnsi" w:hAnsiTheme="minorHAnsi" w:cstheme="minorHAnsi"/>
          <w:color w:val="auto"/>
          <w:sz w:val="28"/>
          <w:szCs w:val="28"/>
        </w:rPr>
        <w:t xml:space="preserve">ТП „ДГС </w:t>
      </w:r>
      <w:r w:rsidR="00BF578D">
        <w:rPr>
          <w:rStyle w:val="SGDPRAdministratorNameChar"/>
          <w:rFonts w:asciiTheme="minorHAnsi" w:hAnsiTheme="minorHAnsi" w:cstheme="minorHAnsi"/>
          <w:color w:val="auto"/>
          <w:sz w:val="28"/>
          <w:szCs w:val="28"/>
          <w:lang w:val="bg-BG"/>
        </w:rPr>
        <w:t>Акад. Николай Хайтов</w:t>
      </w:r>
      <w:r w:rsidR="00124F2C">
        <w:rPr>
          <w:rStyle w:val="SGDPRAdministratorNameChar"/>
          <w:rFonts w:asciiTheme="minorHAnsi" w:hAnsiTheme="minorHAnsi" w:cstheme="minorHAnsi"/>
          <w:color w:val="auto"/>
          <w:sz w:val="28"/>
          <w:szCs w:val="28"/>
        </w:rPr>
        <w:t>”</w:t>
      </w:r>
      <w:r w:rsidR="00124F2C">
        <w:rPr>
          <w:rStyle w:val="SGDPRAdministratorNameChar"/>
          <w:rFonts w:asciiTheme="minorHAnsi" w:hAnsiTheme="minorHAnsi" w:cstheme="minorHAnsi"/>
          <w:color w:val="auto"/>
          <w:sz w:val="28"/>
          <w:szCs w:val="28"/>
          <w:lang w:val="bg-BG"/>
        </w:rPr>
        <w:t xml:space="preserve"> </w:t>
      </w:r>
      <w:r w:rsidRPr="001E4CC2">
        <w:rPr>
          <w:rFonts w:asciiTheme="minorHAnsi" w:hAnsiTheme="minorHAnsi" w:cstheme="minorHAnsi"/>
          <w:sz w:val="28"/>
          <w:szCs w:val="28"/>
          <w:lang w:val="bg-BG"/>
        </w:rPr>
        <w:t>коригиране или изтриване на неговите лични данни, както и правата му на ограничаване на обработването, на възражение срещу обработването, както и на преносимост на данните;</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правото на жалба до надзорен орган;</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когато личните данни не се събират от субекта на данните, всякаква налична информация за техния източник;</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наличие на автоматизирано вземане на решения, включително профилиране, както и предвидените последствия от това обработване за субекта на данните.</w:t>
      </w:r>
    </w:p>
    <w:p w:rsidR="00217A7D" w:rsidRPr="001E4CC2" w:rsidRDefault="00217A7D" w:rsidP="00901104">
      <w:pPr>
        <w:ind w:firstLine="708"/>
        <w:jc w:val="both"/>
        <w:rPr>
          <w:rFonts w:asciiTheme="minorHAnsi" w:eastAsia="Times New Roman" w:hAnsiTheme="minorHAnsi" w:cstheme="minorHAnsi"/>
          <w:sz w:val="28"/>
          <w:szCs w:val="28"/>
          <w:lang w:eastAsia="en-GB"/>
        </w:rPr>
      </w:pPr>
      <w:r w:rsidRPr="001E4CC2">
        <w:rPr>
          <w:rFonts w:asciiTheme="minorHAnsi" w:hAnsiTheme="minorHAnsi" w:cstheme="minorHAnsi"/>
          <w:sz w:val="28"/>
          <w:szCs w:val="28"/>
        </w:rPr>
        <w:t>Когато исканията на субект на данни са явно неоснователни или прекомерни, по-</w:t>
      </w:r>
      <w:r w:rsidRPr="001E4CC2">
        <w:rPr>
          <w:rFonts w:asciiTheme="minorHAnsi" w:eastAsia="Times New Roman" w:hAnsiTheme="minorHAnsi" w:cstheme="minorHAnsi"/>
          <w:sz w:val="28"/>
          <w:szCs w:val="28"/>
          <w:lang w:eastAsia="en-GB"/>
        </w:rPr>
        <w:t xml:space="preserve">специално поради своята повторяемост, Длъжностното лице по защита на данните може: </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предложи на ръководството на</w:t>
      </w:r>
      <w:r w:rsidR="0011603B" w:rsidRPr="001E65B5">
        <w:rPr>
          <w:rStyle w:val="SGDPRAdministratorNameChar"/>
          <w:rFonts w:asciiTheme="minorHAnsi" w:hAnsiTheme="minorHAnsi" w:cstheme="minorHAnsi"/>
          <w:color w:val="auto"/>
          <w:sz w:val="28"/>
          <w:szCs w:val="28"/>
          <w:lang w:val="bg-BG"/>
        </w:rPr>
        <w:t xml:space="preserve"> </w:t>
      </w:r>
      <w:r w:rsidR="00BF578D">
        <w:rPr>
          <w:rStyle w:val="SGDPRAdministratorNameChar"/>
          <w:rFonts w:asciiTheme="minorHAnsi" w:hAnsiTheme="minorHAnsi" w:cstheme="minorHAnsi"/>
          <w:color w:val="auto"/>
          <w:sz w:val="28"/>
          <w:szCs w:val="28"/>
          <w:lang w:val="bg-BG"/>
        </w:rPr>
        <w:t xml:space="preserve">ТЕРИТОРИАЛНО ПОДЕЛЕНИЕ НА „ДЪРЖАВНО ГОРСКО СТОПАНСТВО АКАД. НИКОЛАЙ ХАЙТОВ“, ПРИ </w:t>
      </w:r>
      <w:r w:rsidR="0011603B" w:rsidRPr="001E65B5">
        <w:rPr>
          <w:rStyle w:val="SGDPRAdministratorNameChar"/>
          <w:rFonts w:asciiTheme="minorHAnsi" w:hAnsiTheme="minorHAnsi" w:cstheme="minorHAnsi"/>
          <w:color w:val="auto"/>
          <w:sz w:val="28"/>
          <w:szCs w:val="28"/>
          <w:lang w:val="bg-BG"/>
        </w:rPr>
        <w:lastRenderedPageBreak/>
        <w:t>ЮЖНОЦЕНТРАЛНО ДЪРЖАВНО ПРЕДПРИЯТИЕ ГРАД СМОЛЯН</w:t>
      </w:r>
      <w:r w:rsidRPr="001E4CC2">
        <w:rPr>
          <w:rFonts w:asciiTheme="minorHAnsi" w:hAnsiTheme="minorHAnsi" w:cstheme="minorHAnsi"/>
          <w:sz w:val="28"/>
          <w:szCs w:val="28"/>
          <w:lang w:val="bg-BG"/>
        </w:rPr>
        <w:t xml:space="preserve">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откаже да предприеме действия по искането.</w:t>
      </w:r>
    </w:p>
    <w:p w:rsidR="00217A7D" w:rsidRPr="001E4CC2" w:rsidRDefault="00217A7D" w:rsidP="00901104">
      <w:pPr>
        <w:pStyle w:val="ListParagraph"/>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Действия при искания за коригиране, изтриване или ограничаване и при възражения срещу обработването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При искане на субекта на данни за коригиране, изтриване, ограничаване или при възражение по отношение на обработваните лични данни Длъжностното лице по защита на данните отговаря да бъде преценено всяко от тези искания (извън искането за достъп до данни) с оглед основателността на правото на субекта и наличието на други законови изисквания за неговото удовлетворяване.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След постъпването на съответното искане:</w:t>
      </w:r>
    </w:p>
    <w:p w:rsidR="00217A7D" w:rsidRPr="001E4CC2" w:rsidRDefault="00124F2C" w:rsidP="00901104">
      <w:pPr>
        <w:pStyle w:val="ListParagraph"/>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rPr>
        <w:t xml:space="preserve">ТП „ДГС </w:t>
      </w:r>
      <w:r w:rsidR="00865EF1">
        <w:rPr>
          <w:rStyle w:val="SGDPRAdministratorNameChar"/>
          <w:rFonts w:asciiTheme="minorHAnsi" w:hAnsiTheme="minorHAnsi" w:cstheme="minorHAnsi"/>
          <w:color w:val="auto"/>
          <w:sz w:val="28"/>
          <w:szCs w:val="28"/>
          <w:lang w:val="bg-BG"/>
        </w:rPr>
        <w:t>Акад. Николай Хайтов</w:t>
      </w:r>
      <w:r>
        <w:rPr>
          <w:rStyle w:val="SGDPRAdministratorNameChar"/>
          <w:rFonts w:asciiTheme="minorHAnsi" w:hAnsiTheme="minorHAnsi" w:cstheme="minorHAnsi"/>
          <w:color w:val="auto"/>
          <w:sz w:val="28"/>
          <w:szCs w:val="28"/>
        </w:rPr>
        <w:t>”</w:t>
      </w:r>
      <w:r>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премахва личните данни от системите и прекратява операциите по обработката им, без ненужно забавяне, ако искането за изтриване е подадено от субекта на данните;</w:t>
      </w:r>
    </w:p>
    <w:p w:rsidR="00217A7D" w:rsidRPr="001E4CC2" w:rsidRDefault="00124F2C" w:rsidP="00901104">
      <w:pPr>
        <w:pStyle w:val="ListParagraph"/>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rPr>
        <w:t xml:space="preserve">ТП „ДГС </w:t>
      </w:r>
      <w:r w:rsidR="00865EF1">
        <w:rPr>
          <w:rStyle w:val="SGDPRAdministratorNameChar"/>
          <w:rFonts w:asciiTheme="minorHAnsi" w:hAnsiTheme="minorHAnsi" w:cstheme="minorHAnsi"/>
          <w:color w:val="auto"/>
          <w:sz w:val="28"/>
          <w:szCs w:val="28"/>
          <w:lang w:val="bg-BG"/>
        </w:rPr>
        <w:t>Акад. Николай Хайтов</w:t>
      </w:r>
      <w:r>
        <w:rPr>
          <w:rStyle w:val="SGDPRAdministratorNameChar"/>
          <w:rFonts w:asciiTheme="minorHAnsi" w:hAnsiTheme="minorHAnsi" w:cstheme="minorHAnsi"/>
          <w:color w:val="auto"/>
          <w:sz w:val="28"/>
          <w:szCs w:val="28"/>
        </w:rPr>
        <w:t>”</w:t>
      </w:r>
      <w:r>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съобщава за всяко извършено коригиране, изтриване или ограничаване на обработването на всеки получател, на когото</w:t>
      </w:r>
      <w:r w:rsidR="001E65B5">
        <w:rPr>
          <w:rFonts w:asciiTheme="minorHAnsi" w:hAnsiTheme="minorHAnsi" w:cstheme="minorHAnsi"/>
          <w:sz w:val="28"/>
          <w:szCs w:val="28"/>
          <w:lang w:val="bg-BG"/>
        </w:rPr>
        <w:t xml:space="preserve"> личните данни са били разкрити</w:t>
      </w:r>
      <w:r w:rsidR="00217A7D" w:rsidRPr="001E4CC2">
        <w:rPr>
          <w:rFonts w:asciiTheme="minorHAnsi" w:hAnsiTheme="minorHAnsi" w:cstheme="minorHAnsi"/>
          <w:sz w:val="28"/>
          <w:szCs w:val="28"/>
          <w:lang w:val="bg-BG"/>
        </w:rPr>
        <w:t>;</w:t>
      </w:r>
    </w:p>
    <w:p w:rsidR="00217A7D" w:rsidRPr="001E4CC2" w:rsidRDefault="00124F2C"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Pr>
          <w:rStyle w:val="SGDPRAdministratorNameChar"/>
          <w:rFonts w:asciiTheme="minorHAnsi" w:hAnsiTheme="minorHAnsi" w:cstheme="minorHAnsi"/>
          <w:color w:val="auto"/>
          <w:sz w:val="28"/>
          <w:szCs w:val="28"/>
        </w:rPr>
        <w:t xml:space="preserve">ТП „ДГС </w:t>
      </w:r>
      <w:r w:rsidR="00865EF1">
        <w:rPr>
          <w:rStyle w:val="SGDPRAdministratorNameChar"/>
          <w:rFonts w:asciiTheme="minorHAnsi" w:hAnsiTheme="minorHAnsi" w:cstheme="minorHAnsi"/>
          <w:color w:val="auto"/>
          <w:sz w:val="28"/>
          <w:szCs w:val="28"/>
        </w:rPr>
        <w:t>Акад. Николай Хайтов</w:t>
      </w:r>
      <w:r w:rsidR="00865EF1">
        <w:rPr>
          <w:rStyle w:val="SGDPRAdministratorNameChar"/>
          <w:rFonts w:asciiTheme="minorHAnsi" w:hAnsiTheme="minorHAnsi" w:cstheme="minorHAnsi"/>
          <w:color w:val="auto"/>
          <w:sz w:val="28"/>
          <w:szCs w:val="28"/>
        </w:rPr>
        <w:t xml:space="preserve"> </w:t>
      </w:r>
      <w:r>
        <w:rPr>
          <w:rStyle w:val="SGDPRAdministratorNameChar"/>
          <w:rFonts w:asciiTheme="minorHAnsi" w:hAnsiTheme="minorHAnsi" w:cstheme="minorHAnsi"/>
          <w:color w:val="auto"/>
          <w:sz w:val="28"/>
          <w:szCs w:val="28"/>
        </w:rPr>
        <w:t xml:space="preserve">” </w:t>
      </w:r>
      <w:r w:rsidR="00217A7D" w:rsidRPr="001E4CC2">
        <w:rPr>
          <w:rFonts w:asciiTheme="minorHAnsi" w:eastAsia="Times New Roman" w:hAnsiTheme="minorHAnsi" w:cstheme="minorHAnsi"/>
          <w:color w:val="auto"/>
          <w:kern w:val="0"/>
          <w:sz w:val="28"/>
          <w:szCs w:val="28"/>
          <w:lang w:eastAsia="en-GB" w:bidi="ar-SA"/>
        </w:rPr>
        <w:t>информира субекта на данните относно тези получатели, ако субектът на данните поиска това, и документира това съобщение;</w:t>
      </w:r>
    </w:p>
    <w:p w:rsidR="00217A7D" w:rsidRPr="001E4CC2" w:rsidRDefault="00124F2C" w:rsidP="00901104">
      <w:pPr>
        <w:pStyle w:val="ListParagraph"/>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rPr>
        <w:t xml:space="preserve">ТП „ДГС </w:t>
      </w:r>
      <w:r w:rsidR="00865EF1">
        <w:rPr>
          <w:rStyle w:val="SGDPRAdministratorNameChar"/>
          <w:rFonts w:asciiTheme="minorHAnsi" w:hAnsiTheme="minorHAnsi" w:cstheme="minorHAnsi"/>
          <w:color w:val="auto"/>
          <w:sz w:val="28"/>
          <w:szCs w:val="28"/>
          <w:lang w:val="bg-BG"/>
        </w:rPr>
        <w:t>Акад. Николай Хайтов</w:t>
      </w:r>
      <w:r>
        <w:rPr>
          <w:rStyle w:val="SGDPRAdministratorNameChar"/>
          <w:rFonts w:asciiTheme="minorHAnsi" w:hAnsiTheme="minorHAnsi" w:cstheme="minorHAnsi"/>
          <w:color w:val="auto"/>
          <w:sz w:val="28"/>
          <w:szCs w:val="28"/>
        </w:rPr>
        <w:t>”</w:t>
      </w:r>
      <w:r>
        <w:rPr>
          <w:rStyle w:val="SGDPRAdministratorNameChar"/>
          <w:rFonts w:asciiTheme="minorHAnsi" w:hAnsiTheme="minorHAnsi" w:cstheme="minorHAnsi"/>
          <w:color w:val="auto"/>
          <w:sz w:val="28"/>
          <w:szCs w:val="28"/>
          <w:lang w:val="bg-BG"/>
        </w:rPr>
        <w:t xml:space="preserve"> </w:t>
      </w:r>
      <w:r w:rsidR="00217A7D" w:rsidRPr="001E4CC2">
        <w:rPr>
          <w:rFonts w:asciiTheme="minorHAnsi" w:hAnsiTheme="minorHAnsi" w:cstheme="minorHAnsi"/>
          <w:sz w:val="28"/>
          <w:szCs w:val="28"/>
          <w:lang w:val="bg-BG"/>
        </w:rPr>
        <w:t>взема подходящи мерки, без ненужно забавяне, в случай че:</w:t>
      </w:r>
    </w:p>
    <w:p w:rsidR="00217A7D" w:rsidRPr="001E4CC2" w:rsidRDefault="00217A7D" w:rsidP="0008147C">
      <w:pPr>
        <w:pStyle w:val="ListParagraph"/>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е подал искане, с което възразява срещу обработването на личните данни изцяло или частично;</w:t>
      </w:r>
    </w:p>
    <w:p w:rsidR="00217A7D" w:rsidRPr="001E4CC2" w:rsidRDefault="00217A7D" w:rsidP="0008147C">
      <w:pPr>
        <w:pStyle w:val="ListParagraph"/>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отпаднало е основанието за обработка по законово задължение;</w:t>
      </w:r>
    </w:p>
    <w:p w:rsidR="00217A7D" w:rsidRPr="001E4CC2" w:rsidRDefault="00217A7D" w:rsidP="0008147C">
      <w:pPr>
        <w:pStyle w:val="ListParagraph"/>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данните са били незаконно обработвани.</w:t>
      </w:r>
    </w:p>
    <w:p w:rsidR="00217A7D" w:rsidRPr="001E4CC2" w:rsidRDefault="00865EF1" w:rsidP="00901104">
      <w:pPr>
        <w:pStyle w:val="ListParagraph"/>
        <w:numPr>
          <w:ilvl w:val="0"/>
          <w:numId w:val="1"/>
        </w:numPr>
        <w:ind w:left="0" w:firstLine="709"/>
        <w:jc w:val="both"/>
        <w:rPr>
          <w:rFonts w:asciiTheme="minorHAnsi" w:hAnsiTheme="minorHAnsi" w:cstheme="minorHAnsi"/>
          <w:sz w:val="28"/>
          <w:szCs w:val="28"/>
          <w:lang w:val="bg-BG"/>
        </w:rPr>
      </w:pPr>
      <w:r>
        <w:rPr>
          <w:rStyle w:val="SGDPRAdministratorNameChar"/>
          <w:rFonts w:asciiTheme="minorHAnsi" w:hAnsiTheme="minorHAnsi" w:cstheme="minorHAnsi"/>
          <w:color w:val="auto"/>
          <w:sz w:val="28"/>
          <w:szCs w:val="28"/>
          <w:lang w:val="bg-BG"/>
        </w:rPr>
        <w:t xml:space="preserve">ТЕРИТОРИАЛНО ПОДЕЛЕНИЕ НА „ДЪРЖАВНО ГОРСКО СТОПАНСТВО АКАД. НИКОЛАЙ ХАЙТОВ“, ПРИ </w:t>
      </w:r>
      <w:r w:rsidR="001E65B5" w:rsidRPr="001E65B5">
        <w:rPr>
          <w:rStyle w:val="SGDPRAdministratorNameChar"/>
          <w:rFonts w:asciiTheme="minorHAnsi" w:hAnsiTheme="minorHAnsi" w:cstheme="minorHAnsi"/>
          <w:color w:val="auto"/>
          <w:sz w:val="28"/>
          <w:szCs w:val="28"/>
          <w:lang w:val="bg-BG"/>
        </w:rPr>
        <w:t>ЮЖНОЦЕНТРАЛНО ДЪРЖАВНО ПРЕДПРИЯТИЕ ГРАД СМОЛЯН</w:t>
      </w:r>
      <w:r w:rsidR="00217A7D" w:rsidRPr="001E4CC2">
        <w:rPr>
          <w:rFonts w:asciiTheme="minorHAnsi" w:hAnsiTheme="minorHAnsi" w:cstheme="minorHAnsi"/>
          <w:sz w:val="28"/>
          <w:szCs w:val="28"/>
          <w:lang w:val="bg-BG"/>
        </w:rPr>
        <w:t xml:space="preserve"> използва следните електронни формати, за да отговори на исканията на субектите на данни</w:t>
      </w:r>
      <w:r w:rsidR="001E65B5">
        <w:rPr>
          <w:rFonts w:asciiTheme="minorHAnsi" w:hAnsiTheme="minorHAnsi" w:cstheme="minorHAnsi"/>
          <w:sz w:val="28"/>
          <w:szCs w:val="28"/>
          <w:lang w:val="bg-BG"/>
        </w:rPr>
        <w:t xml:space="preserve"> – </w:t>
      </w:r>
      <w:r w:rsidR="001E65B5">
        <w:rPr>
          <w:rFonts w:asciiTheme="minorHAnsi" w:hAnsiTheme="minorHAnsi" w:cstheme="minorHAnsi"/>
          <w:sz w:val="28"/>
          <w:szCs w:val="28"/>
        </w:rPr>
        <w:t>doc</w:t>
      </w:r>
      <w:r w:rsidR="00F112FD" w:rsidRPr="00F112FD">
        <w:rPr>
          <w:rFonts w:asciiTheme="minorHAnsi" w:hAnsiTheme="minorHAnsi" w:cstheme="minorHAnsi"/>
          <w:sz w:val="28"/>
          <w:szCs w:val="28"/>
          <w:lang w:val="bg-BG"/>
        </w:rPr>
        <w:t xml:space="preserve"> </w:t>
      </w:r>
      <w:r w:rsidR="00F112FD">
        <w:rPr>
          <w:rFonts w:asciiTheme="minorHAnsi" w:hAnsiTheme="minorHAnsi" w:cstheme="minorHAnsi"/>
          <w:sz w:val="28"/>
          <w:szCs w:val="28"/>
          <w:lang w:val="bg-BG"/>
        </w:rPr>
        <w:t>и/или</w:t>
      </w:r>
      <w:r w:rsidR="001E65B5" w:rsidRPr="001E65B5">
        <w:rPr>
          <w:rFonts w:asciiTheme="minorHAnsi" w:hAnsiTheme="minorHAnsi" w:cstheme="minorHAnsi"/>
          <w:sz w:val="28"/>
          <w:szCs w:val="28"/>
          <w:lang w:val="bg-BG"/>
        </w:rPr>
        <w:t xml:space="preserve"> </w:t>
      </w:r>
      <w:proofErr w:type="spellStart"/>
      <w:r w:rsidR="001E65B5">
        <w:rPr>
          <w:rFonts w:asciiTheme="minorHAnsi" w:hAnsiTheme="minorHAnsi" w:cstheme="minorHAnsi"/>
          <w:sz w:val="28"/>
          <w:szCs w:val="28"/>
        </w:rPr>
        <w:t>docx</w:t>
      </w:r>
      <w:proofErr w:type="spellEnd"/>
      <w:r w:rsidR="001E65B5" w:rsidRPr="001E65B5">
        <w:rPr>
          <w:rFonts w:asciiTheme="minorHAnsi" w:hAnsiTheme="minorHAnsi" w:cstheme="minorHAnsi"/>
          <w:sz w:val="28"/>
          <w:szCs w:val="28"/>
          <w:lang w:val="bg-BG"/>
        </w:rPr>
        <w:t xml:space="preserve"> </w:t>
      </w:r>
      <w:r w:rsidR="001E65B5">
        <w:rPr>
          <w:rFonts w:asciiTheme="minorHAnsi" w:hAnsiTheme="minorHAnsi" w:cstheme="minorHAnsi"/>
          <w:sz w:val="28"/>
          <w:szCs w:val="28"/>
          <w:lang w:val="bg-BG"/>
        </w:rPr>
        <w:t>и</w:t>
      </w:r>
      <w:r w:rsidR="00F112FD">
        <w:rPr>
          <w:rFonts w:asciiTheme="minorHAnsi" w:hAnsiTheme="minorHAnsi" w:cstheme="minorHAnsi"/>
          <w:sz w:val="28"/>
          <w:szCs w:val="28"/>
          <w:lang w:val="bg-BG"/>
        </w:rPr>
        <w:t>/или</w:t>
      </w:r>
      <w:r w:rsidR="001E65B5">
        <w:rPr>
          <w:rFonts w:asciiTheme="minorHAnsi" w:hAnsiTheme="minorHAnsi" w:cstheme="minorHAnsi"/>
          <w:sz w:val="28"/>
          <w:szCs w:val="28"/>
          <w:lang w:val="bg-BG"/>
        </w:rPr>
        <w:t xml:space="preserve"> </w:t>
      </w:r>
      <w:r w:rsidR="001E65B5">
        <w:rPr>
          <w:rFonts w:asciiTheme="minorHAnsi" w:hAnsiTheme="minorHAnsi" w:cstheme="minorHAnsi"/>
          <w:sz w:val="28"/>
          <w:szCs w:val="28"/>
        </w:rPr>
        <w:t>pdf</w:t>
      </w:r>
      <w:r w:rsidR="00EE2458">
        <w:rPr>
          <w:rFonts w:asciiTheme="minorHAnsi" w:hAnsiTheme="minorHAnsi" w:cstheme="minorHAnsi"/>
          <w:sz w:val="28"/>
          <w:szCs w:val="28"/>
          <w:lang w:val="bg-BG"/>
        </w:rPr>
        <w:t xml:space="preserve"> и/или хартиен носител</w:t>
      </w:r>
      <w:r w:rsidR="001E65B5" w:rsidRPr="001E65B5">
        <w:rPr>
          <w:rFonts w:asciiTheme="minorHAnsi" w:hAnsiTheme="minorHAnsi" w:cstheme="minorHAnsi"/>
          <w:sz w:val="28"/>
          <w:szCs w:val="28"/>
          <w:lang w:val="bg-BG"/>
        </w:rPr>
        <w:t>.</w:t>
      </w:r>
    </w:p>
    <w:p w:rsidR="00217A7D" w:rsidRPr="001E4CC2" w:rsidRDefault="00217A7D" w:rsidP="00901104">
      <w:pPr>
        <w:pStyle w:val="ListParagraph"/>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Ограничения</w:t>
      </w:r>
      <w:bookmarkStart w:id="0" w:name="_GoBack"/>
      <w:bookmarkEnd w:id="0"/>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Правото на ЕС или националното законодателство могат да предвидят ограничения за упражняването на правата на субектите на данни при </w:t>
      </w:r>
      <w:r w:rsidRPr="001E4CC2">
        <w:rPr>
          <w:rFonts w:asciiTheme="minorHAnsi" w:hAnsiTheme="minorHAnsi" w:cstheme="minorHAnsi"/>
          <w:sz w:val="28"/>
          <w:szCs w:val="28"/>
        </w:rPr>
        <w:lastRenderedPageBreak/>
        <w:t>изпълнението на настоящата процедура с цел да се гарантира: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националната сигурност и отбраната;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обществената сигурност;</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или наказателното преследване на престъпления или изпълнението на наложените наказания, включително предпазването от и предотвратяването на заплахи за обществената сигурност;</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важни цели от широк обществен интерес;</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важен икономически или финансов интерес на Съюза или на държава-членка, паричните, бюджетните и данъчните въпроси;</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общественото здраве и социалната сигурност;</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независимостта на съдебната власт и съдебните производства;</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 наказателното преследване на нарушения на етичните кодекси при регламентираните професии;</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функция по наблюдението, проверката или регламентирането, свързана, дори само понякога, с упражняването на официални правомощия в случаите;</w:t>
      </w:r>
    </w:p>
    <w:p w:rsidR="00217A7D" w:rsidRPr="001E4CC2"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субекта на данните или на правата и свободите на други лица;</w:t>
      </w:r>
    </w:p>
    <w:p w:rsidR="00217A7D" w:rsidRDefault="00217A7D" w:rsidP="00901104">
      <w:pPr>
        <w:pStyle w:val="ListParagraph"/>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изпълнението по гражданскоправни искове.</w:t>
      </w:r>
    </w:p>
    <w:p w:rsidR="00B315AE" w:rsidRDefault="00B315AE" w:rsidP="00901104">
      <w:pPr>
        <w:jc w:val="both"/>
        <w:rPr>
          <w:rFonts w:asciiTheme="minorHAnsi" w:hAnsiTheme="minorHAnsi" w:cstheme="minorHAnsi"/>
          <w:sz w:val="28"/>
          <w:szCs w:val="28"/>
        </w:rPr>
      </w:pPr>
    </w:p>
    <w:p w:rsidR="00EE2458" w:rsidRDefault="00EE2458" w:rsidP="00901104">
      <w:pPr>
        <w:jc w:val="both"/>
        <w:rPr>
          <w:rFonts w:asciiTheme="minorHAnsi" w:hAnsiTheme="minorHAnsi" w:cstheme="minorHAnsi"/>
          <w:sz w:val="28"/>
          <w:szCs w:val="28"/>
        </w:rPr>
      </w:pPr>
    </w:p>
    <w:p w:rsidR="00EE2458" w:rsidRPr="00B315AE" w:rsidRDefault="00EE2458" w:rsidP="00901104">
      <w:pPr>
        <w:jc w:val="both"/>
        <w:rPr>
          <w:rFonts w:asciiTheme="minorHAnsi" w:hAnsiTheme="minorHAnsi" w:cstheme="minorHAnsi"/>
          <w:sz w:val="28"/>
          <w:szCs w:val="28"/>
        </w:rPr>
      </w:pPr>
    </w:p>
    <w:sectPr w:rsidR="00EE2458" w:rsidRPr="00B315AE"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268" w:rsidRDefault="005C6268" w:rsidP="00EE122B">
      <w:r>
        <w:separator/>
      </w:r>
    </w:p>
  </w:endnote>
  <w:endnote w:type="continuationSeparator" w:id="0">
    <w:p w:rsidR="005C6268" w:rsidRDefault="005C6268"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634" w:type="dxa"/>
      <w:shd w:val="clear" w:color="auto" w:fill="F2F2F2" w:themeFill="background1" w:themeFillShade="F2"/>
      <w:tblLook w:val="04A0" w:firstRow="1" w:lastRow="0" w:firstColumn="1" w:lastColumn="0" w:noHBand="0" w:noVBand="1"/>
    </w:tblPr>
    <w:tblGrid>
      <w:gridCol w:w="3068"/>
      <w:gridCol w:w="3561"/>
      <w:gridCol w:w="3005"/>
    </w:tblGrid>
    <w:tr w:rsidR="001E4CC2" w:rsidRPr="00D1622F" w:rsidTr="00005FE3">
      <w:trPr>
        <w:trHeight w:val="294"/>
      </w:trPr>
      <w:tc>
        <w:tcPr>
          <w:tcW w:w="9634" w:type="dxa"/>
          <w:gridSpan w:val="3"/>
          <w:shd w:val="clear" w:color="auto" w:fill="F2F2F2" w:themeFill="background1" w:themeFillShade="F2"/>
        </w:tcPr>
        <w:p w:rsidR="001E4CC2" w:rsidRPr="00D1622F" w:rsidRDefault="001E4CC2" w:rsidP="001E4CC2">
          <w:pPr>
            <w:rPr>
              <w:rFonts w:cs="Times New Roman"/>
              <w:lang w:val="bg-BG"/>
            </w:rPr>
          </w:pPr>
          <w:r w:rsidRPr="002936BA">
            <w:rPr>
              <w:rFonts w:asciiTheme="minorHAnsi" w:hAnsiTheme="minorHAnsi" w:cstheme="minorHAnsi"/>
              <w:lang w:val="bg-BG"/>
            </w:rPr>
            <w:t>Контакт с Администратора на лични данни:</w:t>
          </w:r>
        </w:p>
      </w:tc>
    </w:tr>
    <w:tr w:rsidR="001E4CC2" w:rsidRPr="00D1622F" w:rsidTr="004C17EF">
      <w:tc>
        <w:tcPr>
          <w:tcW w:w="3068" w:type="dxa"/>
          <w:shd w:val="clear" w:color="auto" w:fill="F2F2F2" w:themeFill="background1" w:themeFillShade="F2"/>
        </w:tcPr>
        <w:p w:rsidR="001E4CC2" w:rsidRPr="002936BA" w:rsidRDefault="001E4CC2" w:rsidP="001E4CC2">
          <w:pPr>
            <w:spacing w:after="20"/>
            <w:rPr>
              <w:rFonts w:asciiTheme="minorHAnsi" w:hAnsiTheme="minorHAnsi" w:cstheme="minorHAnsi"/>
              <w:kern w:val="2"/>
              <w:lang w:val="bg-BG"/>
            </w:rPr>
          </w:pPr>
          <w:r w:rsidRPr="002936BA">
            <w:rPr>
              <w:rFonts w:asciiTheme="minorHAnsi" w:hAnsiTheme="minorHAnsi" w:cstheme="minorHAnsi"/>
              <w:lang w:val="bg-BG"/>
            </w:rPr>
            <w:t xml:space="preserve">Уебсайт: </w:t>
          </w:r>
        </w:p>
        <w:p w:rsidR="001E4CC2" w:rsidRPr="002936BA" w:rsidRDefault="001E4CC2" w:rsidP="001E4CC2">
          <w:pPr>
            <w:spacing w:after="20"/>
            <w:rPr>
              <w:rFonts w:asciiTheme="minorHAnsi" w:hAnsiTheme="minorHAnsi" w:cstheme="minorHAnsi"/>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ucdp</w:t>
          </w:r>
          <w:proofErr w:type="spellEnd"/>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smolian</w:t>
          </w:r>
          <w:proofErr w:type="spellEnd"/>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561" w:type="dxa"/>
          <w:shd w:val="clear" w:color="auto" w:fill="F2F2F2" w:themeFill="background1" w:themeFillShade="F2"/>
        </w:tcPr>
        <w:p w:rsidR="001E4CC2" w:rsidRPr="002936BA" w:rsidRDefault="001E4CC2" w:rsidP="001E4CC2">
          <w:pPr>
            <w:rPr>
              <w:rFonts w:asciiTheme="minorHAnsi" w:hAnsiTheme="minorHAnsi" w:cstheme="minorHAnsi"/>
              <w:lang w:val="bg-BG"/>
            </w:rPr>
          </w:pPr>
          <w:r w:rsidRPr="002936BA">
            <w:rPr>
              <w:rFonts w:asciiTheme="minorHAnsi" w:hAnsiTheme="minorHAnsi" w:cstheme="minorHAnsi"/>
              <w:lang w:val="bg-BG"/>
            </w:rPr>
            <w:t xml:space="preserve">E-mail: </w:t>
          </w:r>
        </w:p>
        <w:p w:rsidR="001E4CC2" w:rsidRPr="002936BA" w:rsidRDefault="004C17EF" w:rsidP="001E4CC2">
          <w:pPr>
            <w:rPr>
              <w:rFonts w:asciiTheme="minorHAnsi" w:hAnsiTheme="minorHAnsi" w:cstheme="minorHAnsi"/>
              <w:lang w:val="bg-BG"/>
            </w:rPr>
          </w:pPr>
          <w:proofErr w:type="spellStart"/>
          <w:r>
            <w:rPr>
              <w:rStyle w:val="SGDPREmailChar"/>
              <w:rFonts w:asciiTheme="minorHAnsi" w:hAnsiTheme="minorHAnsi" w:cstheme="minorHAnsi"/>
            </w:rPr>
            <w:t>dgs</w:t>
          </w:r>
          <w:r>
            <w:rPr>
              <w:rStyle w:val="SGDPREmailChar"/>
              <w:rFonts w:asciiTheme="minorHAnsi" w:hAnsiTheme="minorHAnsi" w:cstheme="minorHAnsi"/>
              <w:lang w:val="en-US"/>
            </w:rPr>
            <w:t>nikolayhaitov</w:t>
          </w:r>
          <w:proofErr w:type="spellEnd"/>
          <w:r w:rsidR="00124F2C">
            <w:rPr>
              <w:rStyle w:val="SGDPREmailChar"/>
              <w:rFonts w:asciiTheme="minorHAnsi" w:hAnsiTheme="minorHAnsi" w:cstheme="minorHAnsi"/>
            </w:rPr>
            <w:t>@ucdp-smolian.com</w:t>
          </w:r>
        </w:p>
      </w:tc>
      <w:tc>
        <w:tcPr>
          <w:tcW w:w="3005" w:type="dxa"/>
          <w:shd w:val="clear" w:color="auto" w:fill="F2F2F2" w:themeFill="background1" w:themeFillShade="F2"/>
        </w:tcPr>
        <w:p w:rsidR="001E4CC2" w:rsidRPr="002936BA" w:rsidRDefault="001E4CC2" w:rsidP="001E4CC2">
          <w:pPr>
            <w:rPr>
              <w:rFonts w:asciiTheme="minorHAnsi" w:hAnsiTheme="minorHAnsi" w:cstheme="minorHAnsi"/>
              <w:lang w:val="bg-BG"/>
            </w:rPr>
          </w:pPr>
          <w:r w:rsidRPr="002936BA">
            <w:rPr>
              <w:rFonts w:asciiTheme="minorHAnsi" w:hAnsiTheme="minorHAnsi" w:cstheme="minorHAnsi"/>
              <w:lang w:val="bg-BG"/>
            </w:rPr>
            <w:t xml:space="preserve">Телефон: </w:t>
          </w:r>
        </w:p>
        <w:p w:rsidR="001E4CC2" w:rsidRPr="002936BA" w:rsidRDefault="004C17EF" w:rsidP="001E4CC2">
          <w:pPr>
            <w:rPr>
              <w:rFonts w:asciiTheme="minorHAnsi" w:hAnsiTheme="minorHAnsi" w:cstheme="minorHAnsi"/>
              <w:lang w:val="bg-BG"/>
            </w:rPr>
          </w:pPr>
          <w:r>
            <w:rPr>
              <w:rStyle w:val="SGDPRPhoneChar"/>
            </w:rPr>
            <w:t>+359 887 737174</w:t>
          </w:r>
        </w:p>
      </w:tc>
    </w:tr>
  </w:tbl>
  <w:p w:rsidR="00EE122B" w:rsidRDefault="00EE12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268" w:rsidRDefault="005C6268" w:rsidP="00EE122B">
      <w:r>
        <w:separator/>
      </w:r>
    </w:p>
  </w:footnote>
  <w:footnote w:type="continuationSeparator" w:id="0">
    <w:p w:rsidR="005C6268" w:rsidRDefault="005C6268"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634" w:type="dxa"/>
      <w:shd w:val="clear" w:color="auto" w:fill="F2F2F2" w:themeFill="background1" w:themeFillShade="F2"/>
      <w:tblLayout w:type="fixed"/>
      <w:tblLook w:val="0000" w:firstRow="0" w:lastRow="0" w:firstColumn="0" w:lastColumn="0" w:noHBand="0" w:noVBand="0"/>
    </w:tblPr>
    <w:tblGrid>
      <w:gridCol w:w="1526"/>
      <w:gridCol w:w="3289"/>
      <w:gridCol w:w="1814"/>
      <w:gridCol w:w="3005"/>
    </w:tblGrid>
    <w:tr w:rsidR="00EE122B" w:rsidRPr="001E4CC2" w:rsidTr="001E65B5">
      <w:tc>
        <w:tcPr>
          <w:tcW w:w="1526" w:type="dxa"/>
          <w:shd w:val="clear" w:color="auto" w:fill="F2F2F2" w:themeFill="background1" w:themeFillShade="F2"/>
        </w:tcPr>
        <w:p w:rsidR="00EE122B" w:rsidRPr="001E4CC2" w:rsidRDefault="00EE122B" w:rsidP="001E4CC2">
          <w:pPr>
            <w:pStyle w:val="SGDPRFirmSign"/>
            <w:jc w:val="center"/>
            <w:rPr>
              <w:rFonts w:cstheme="minorHAnsi"/>
              <w:lang w:val="bg-BG"/>
            </w:rPr>
          </w:pPr>
        </w:p>
      </w:tc>
      <w:tc>
        <w:tcPr>
          <w:tcW w:w="8108" w:type="dxa"/>
          <w:gridSpan w:val="3"/>
          <w:shd w:val="clear" w:color="auto" w:fill="F2F2F2" w:themeFill="background1" w:themeFillShade="F2"/>
          <w:vAlign w:val="center"/>
        </w:tcPr>
        <w:p w:rsidR="00EE122B" w:rsidRPr="001E4CC2" w:rsidRDefault="00217A7D" w:rsidP="001E65B5">
          <w:pPr>
            <w:pStyle w:val="Header"/>
            <w:spacing w:before="40"/>
            <w:jc w:val="center"/>
            <w:rPr>
              <w:rFonts w:cstheme="minorHAnsi"/>
              <w:b/>
              <w:lang w:val="bg-BG"/>
            </w:rPr>
          </w:pPr>
          <w:r w:rsidRPr="001E4CC2">
            <w:rPr>
              <w:rFonts w:cstheme="minorHAnsi"/>
              <w:b/>
              <w:sz w:val="24"/>
              <w:szCs w:val="24"/>
              <w:lang w:val="ru-RU"/>
            </w:rPr>
            <w:t>ПРОЦЕДУРА ЗА УПРАВЛЕНИЕ НА ИСКАНИЯТА ОТ СУБЕКТИТЕ</w:t>
          </w:r>
        </w:p>
      </w:tc>
    </w:tr>
    <w:tr w:rsidR="00EE122B" w:rsidRPr="001E4CC2" w:rsidTr="00BB37A5">
      <w:trPr>
        <w:trHeight w:val="320"/>
      </w:trPr>
      <w:tc>
        <w:tcPr>
          <w:tcW w:w="1526" w:type="dxa"/>
          <w:shd w:val="clear" w:color="auto" w:fill="F2F2F2" w:themeFill="background1" w:themeFillShade="F2"/>
        </w:tcPr>
        <w:p w:rsidR="00EE122B" w:rsidRPr="001E4CC2" w:rsidRDefault="00EE122B" w:rsidP="00BB37A5">
          <w:pPr>
            <w:spacing w:before="20"/>
            <w:jc w:val="center"/>
            <w:rPr>
              <w:rFonts w:asciiTheme="minorHAnsi" w:hAnsiTheme="minorHAnsi" w:cstheme="minorHAnsi"/>
              <w:b/>
              <w:lang w:val="bg-BG"/>
            </w:rPr>
          </w:pPr>
          <w:r w:rsidRPr="001E4CC2">
            <w:rPr>
              <w:rFonts w:asciiTheme="minorHAnsi" w:hAnsiTheme="minorHAnsi" w:cstheme="minorHAnsi"/>
              <w:b/>
              <w:lang w:val="bg-BG"/>
            </w:rPr>
            <w:t>GDPR</w:t>
          </w:r>
        </w:p>
      </w:tc>
      <w:tc>
        <w:tcPr>
          <w:tcW w:w="3289" w:type="dxa"/>
          <w:shd w:val="clear" w:color="auto" w:fill="F2F2F2" w:themeFill="background1" w:themeFillShade="F2"/>
        </w:tcPr>
        <w:p w:rsidR="00EE122B" w:rsidRPr="001E4CC2" w:rsidRDefault="001E4CC2" w:rsidP="00901104">
          <w:pPr>
            <w:spacing w:before="20"/>
            <w:rPr>
              <w:rFonts w:asciiTheme="minorHAnsi" w:hAnsiTheme="minorHAnsi" w:cstheme="minorHAnsi"/>
              <w:lang w:val="bg-BG"/>
            </w:rPr>
          </w:pPr>
          <w:r>
            <w:rPr>
              <w:rFonts w:asciiTheme="minorHAnsi" w:hAnsiTheme="minorHAnsi" w:cstheme="minorHAnsi"/>
              <w:lang w:val="bg-BG"/>
            </w:rPr>
            <w:t>Идент. №</w:t>
          </w:r>
          <w:r w:rsidR="00EE122B" w:rsidRPr="001E4CC2">
            <w:rPr>
              <w:rFonts w:asciiTheme="minorHAnsi" w:hAnsiTheme="minorHAnsi" w:cstheme="minorHAnsi"/>
              <w:lang w:val="bg-BG"/>
            </w:rPr>
            <w:t xml:space="preserve"> </w:t>
          </w:r>
          <w:r w:rsidR="00EE122B" w:rsidRPr="001E4CC2">
            <w:rPr>
              <w:rFonts w:asciiTheme="minorHAnsi" w:hAnsiTheme="minorHAnsi" w:cstheme="minorHAnsi"/>
              <w:b/>
              <w:lang w:val="bg-BG"/>
            </w:rPr>
            <w:t>PROC_0</w:t>
          </w:r>
          <w:r w:rsidR="00217A7D" w:rsidRPr="001E4CC2">
            <w:rPr>
              <w:rFonts w:asciiTheme="minorHAnsi" w:hAnsiTheme="minorHAnsi" w:cstheme="minorHAnsi"/>
              <w:b/>
              <w:lang w:val="en-US"/>
            </w:rPr>
            <w:t>3</w:t>
          </w:r>
        </w:p>
      </w:tc>
      <w:tc>
        <w:tcPr>
          <w:tcW w:w="1814" w:type="dxa"/>
          <w:shd w:val="clear" w:color="auto" w:fill="F2F2F2" w:themeFill="background1" w:themeFillShade="F2"/>
        </w:tcPr>
        <w:p w:rsidR="00EE122B" w:rsidRPr="001E4CC2" w:rsidRDefault="001E4CC2" w:rsidP="00901104">
          <w:pPr>
            <w:spacing w:before="20"/>
            <w:rPr>
              <w:rFonts w:asciiTheme="minorHAnsi" w:hAnsiTheme="minorHAnsi" w:cstheme="minorHAnsi"/>
              <w:lang w:val="bg-BG"/>
            </w:rPr>
          </w:pPr>
          <w:r>
            <w:rPr>
              <w:rFonts w:asciiTheme="minorHAnsi" w:hAnsiTheme="minorHAnsi" w:cstheme="minorHAnsi"/>
              <w:lang w:val="bg-BG"/>
            </w:rPr>
            <w:t>Версия</w:t>
          </w:r>
          <w:r w:rsidR="00EE122B" w:rsidRPr="001E4CC2">
            <w:rPr>
              <w:rFonts w:asciiTheme="minorHAnsi" w:hAnsiTheme="minorHAnsi" w:cstheme="minorHAnsi"/>
              <w:lang w:val="bg-BG"/>
            </w:rPr>
            <w:t xml:space="preserve"> </w:t>
          </w:r>
          <w:r w:rsidR="00EE122B" w:rsidRPr="001E4CC2">
            <w:rPr>
              <w:rFonts w:asciiTheme="minorHAnsi" w:hAnsiTheme="minorHAnsi" w:cstheme="minorHAnsi"/>
              <w:b/>
              <w:lang w:val="bg-BG"/>
            </w:rPr>
            <w:t>0.1</w:t>
          </w:r>
        </w:p>
      </w:tc>
      <w:tc>
        <w:tcPr>
          <w:tcW w:w="3005" w:type="dxa"/>
          <w:shd w:val="clear" w:color="auto" w:fill="F2F2F2" w:themeFill="background1" w:themeFillShade="F2"/>
        </w:tcPr>
        <w:sdt>
          <w:sdtPr>
            <w:rPr>
              <w:rFonts w:cstheme="minorHAnsi"/>
            </w:rPr>
            <w:id w:val="-1144573219"/>
            <w:docPartObj>
              <w:docPartGallery w:val="Page Numbers (Top of Page)"/>
              <w:docPartUnique/>
            </w:docPartObj>
          </w:sdtPr>
          <w:sdtEndPr/>
          <w:sdtContent>
            <w:p w:rsidR="00EE122B" w:rsidRPr="001E4CC2" w:rsidRDefault="00EE122B" w:rsidP="00901104">
              <w:pPr>
                <w:pStyle w:val="Header"/>
                <w:tabs>
                  <w:tab w:val="left" w:pos="2197"/>
                  <w:tab w:val="left" w:pos="2338"/>
                  <w:tab w:val="left" w:pos="2480"/>
                </w:tabs>
                <w:spacing w:before="20"/>
                <w:ind w:left="-213" w:right="-113" w:firstLine="213"/>
                <w:rPr>
                  <w:rFonts w:cstheme="minorHAnsi"/>
                  <w:lang w:val="bg-BG"/>
                </w:rPr>
              </w:pPr>
              <w:r w:rsidRPr="001E4CC2">
                <w:rPr>
                  <w:rFonts w:cstheme="minorHAnsi"/>
                  <w:lang w:val="bg-BG"/>
                </w:rPr>
                <w:t xml:space="preserve">Стр. </w:t>
              </w:r>
              <w:r w:rsidR="008E4B8D" w:rsidRPr="001E4CC2">
                <w:rPr>
                  <w:rFonts w:cstheme="minorHAnsi"/>
                  <w:b/>
                  <w:bCs/>
                </w:rPr>
                <w:fldChar w:fldCharType="begin"/>
              </w:r>
              <w:r w:rsidRPr="001E4CC2">
                <w:rPr>
                  <w:rFonts w:cstheme="minorHAnsi"/>
                  <w:b/>
                  <w:bCs/>
                  <w:lang w:val="bg-BG"/>
                </w:rPr>
                <w:instrText xml:space="preserve"> PAGE </w:instrText>
              </w:r>
              <w:r w:rsidR="008E4B8D" w:rsidRPr="001E4CC2">
                <w:rPr>
                  <w:rFonts w:cstheme="minorHAnsi"/>
                  <w:b/>
                  <w:bCs/>
                </w:rPr>
                <w:fldChar w:fldCharType="separate"/>
              </w:r>
              <w:r w:rsidR="00865EF1">
                <w:rPr>
                  <w:rFonts w:cstheme="minorHAnsi"/>
                  <w:b/>
                  <w:bCs/>
                  <w:noProof/>
                  <w:lang w:val="bg-BG"/>
                </w:rPr>
                <w:t>5</w:t>
              </w:r>
              <w:r w:rsidR="008E4B8D" w:rsidRPr="001E4CC2">
                <w:rPr>
                  <w:rFonts w:cstheme="minorHAnsi"/>
                  <w:b/>
                  <w:bCs/>
                </w:rPr>
                <w:fldChar w:fldCharType="end"/>
              </w:r>
              <w:r w:rsidRPr="001E4CC2">
                <w:rPr>
                  <w:rFonts w:cstheme="minorHAnsi"/>
                  <w:bCs/>
                  <w:lang w:val="bg-BG"/>
                </w:rPr>
                <w:t xml:space="preserve"> </w:t>
              </w:r>
              <w:r w:rsidRPr="001E4CC2">
                <w:rPr>
                  <w:rFonts w:cstheme="minorHAnsi"/>
                  <w:lang w:val="bg-BG"/>
                </w:rPr>
                <w:t xml:space="preserve">от </w:t>
              </w:r>
              <w:r w:rsidR="008E4B8D" w:rsidRPr="001E4CC2">
                <w:rPr>
                  <w:rFonts w:cstheme="minorHAnsi"/>
                  <w:b/>
                  <w:bCs/>
                </w:rPr>
                <w:fldChar w:fldCharType="begin"/>
              </w:r>
              <w:r w:rsidRPr="001E4CC2">
                <w:rPr>
                  <w:rFonts w:cstheme="minorHAnsi"/>
                  <w:b/>
                  <w:bCs/>
                  <w:lang w:val="bg-BG"/>
                </w:rPr>
                <w:instrText xml:space="preserve"> NUMPAGES  </w:instrText>
              </w:r>
              <w:r w:rsidR="008E4B8D" w:rsidRPr="001E4CC2">
                <w:rPr>
                  <w:rFonts w:cstheme="minorHAnsi"/>
                  <w:b/>
                  <w:bCs/>
                </w:rPr>
                <w:fldChar w:fldCharType="separate"/>
              </w:r>
              <w:r w:rsidR="00865EF1">
                <w:rPr>
                  <w:rFonts w:cstheme="minorHAnsi"/>
                  <w:b/>
                  <w:bCs/>
                  <w:noProof/>
                  <w:lang w:val="bg-BG"/>
                </w:rPr>
                <w:t>5</w:t>
              </w:r>
              <w:r w:rsidR="008E4B8D" w:rsidRPr="001E4CC2">
                <w:rPr>
                  <w:rFonts w:cstheme="minorHAnsi"/>
                  <w:b/>
                  <w:bCs/>
                </w:rPr>
                <w:fldChar w:fldCharType="end"/>
              </w:r>
              <w:r w:rsidRPr="001E4CC2">
                <w:rPr>
                  <w:rFonts w:cstheme="minorHAnsi"/>
                  <w:b/>
                  <w:bCs/>
                  <w:lang w:val="bg-BG"/>
                </w:rPr>
                <w:t xml:space="preserve"> </w:t>
              </w:r>
            </w:p>
          </w:sdtContent>
        </w:sdt>
      </w:tc>
    </w:tr>
    <w:tr w:rsidR="001E4CC2" w:rsidRPr="001E4CC2" w:rsidTr="00BB37A5">
      <w:trPr>
        <w:trHeight w:val="337"/>
      </w:trPr>
      <w:tc>
        <w:tcPr>
          <w:tcW w:w="4815" w:type="dxa"/>
          <w:gridSpan w:val="2"/>
          <w:shd w:val="clear" w:color="auto" w:fill="F2F2F2" w:themeFill="background1" w:themeFillShade="F2"/>
        </w:tcPr>
        <w:p w:rsidR="001E4CC2" w:rsidRPr="00124F2C" w:rsidRDefault="001E4CC2" w:rsidP="00BB37A5">
          <w:pPr>
            <w:spacing w:before="20"/>
            <w:jc w:val="both"/>
            <w:rPr>
              <w:rFonts w:asciiTheme="minorHAnsi" w:hAnsiTheme="minorHAnsi" w:cstheme="minorHAnsi"/>
              <w:kern w:val="2"/>
              <w:lang w:val="bg-BG"/>
            </w:rPr>
          </w:pPr>
          <w:r>
            <w:rPr>
              <w:rFonts w:asciiTheme="minorHAnsi" w:hAnsiTheme="minorHAnsi" w:cstheme="minorHAnsi"/>
              <w:lang w:val="bg-BG"/>
            </w:rPr>
            <w:t xml:space="preserve">Администратор: </w:t>
          </w:r>
          <w:r w:rsidR="0033720E">
            <w:rPr>
              <w:rFonts w:asciiTheme="minorHAnsi" w:hAnsiTheme="minorHAnsi" w:cstheme="minorHAnsi"/>
              <w:lang w:val="bg-BG"/>
            </w:rPr>
            <w:t xml:space="preserve"> ТП”ДГС Акад. Николай Хайтов</w:t>
          </w:r>
          <w:r w:rsidR="00124F2C">
            <w:rPr>
              <w:rFonts w:asciiTheme="minorHAnsi" w:hAnsiTheme="minorHAnsi" w:cstheme="minorHAnsi"/>
              <w:lang w:val="bg-BG"/>
            </w:rPr>
            <w:t>”</w:t>
          </w:r>
        </w:p>
      </w:tc>
      <w:tc>
        <w:tcPr>
          <w:tcW w:w="4819" w:type="dxa"/>
          <w:gridSpan w:val="2"/>
          <w:shd w:val="clear" w:color="auto" w:fill="F2F2F2" w:themeFill="background1" w:themeFillShade="F2"/>
        </w:tcPr>
        <w:p w:rsidR="001E4CC2" w:rsidRPr="00124F2C" w:rsidRDefault="001E4CC2" w:rsidP="001E4CC2">
          <w:pPr>
            <w:spacing w:before="20"/>
            <w:jc w:val="both"/>
            <w:rPr>
              <w:rFonts w:asciiTheme="minorHAnsi" w:hAnsiTheme="minorHAnsi" w:cstheme="minorHAnsi"/>
              <w:lang w:val="bg-BG"/>
            </w:rPr>
          </w:pPr>
          <w:r>
            <w:rPr>
              <w:rFonts w:asciiTheme="minorHAnsi" w:hAnsiTheme="minorHAnsi" w:cstheme="minorHAnsi"/>
              <w:lang w:val="bg-BG"/>
            </w:rPr>
            <w:t xml:space="preserve">ДЛЗД: </w:t>
          </w:r>
          <w:r w:rsidR="0033720E">
            <w:rPr>
              <w:rStyle w:val="SGDPRPersonResposibleNameChar"/>
              <w:lang w:val="bg-BG"/>
            </w:rPr>
            <w:t>инж. Ангел Чорбов</w:t>
          </w:r>
        </w:p>
      </w:tc>
    </w:tr>
  </w:tbl>
  <w:p w:rsidR="00EE122B" w:rsidRDefault="00EE12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63D53"/>
    <w:multiLevelType w:val="hybridMultilevel"/>
    <w:tmpl w:val="C14AE69A"/>
    <w:lvl w:ilvl="0" w:tplc="0409000D">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 w15:restartNumberingAfterBreak="0">
    <w:nsid w:val="49050487"/>
    <w:multiLevelType w:val="hybridMultilevel"/>
    <w:tmpl w:val="D8361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516C6037"/>
    <w:multiLevelType w:val="hybridMultilevel"/>
    <w:tmpl w:val="26C48E1E"/>
    <w:lvl w:ilvl="0" w:tplc="9C702064">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5AE25661"/>
    <w:multiLevelType w:val="hybridMultilevel"/>
    <w:tmpl w:val="E5080B12"/>
    <w:lvl w:ilvl="0" w:tplc="9A8C942C">
      <w:start w:val="1"/>
      <w:numFmt w:val="upperRoman"/>
      <w:pStyle w:val="GDPRApisParts"/>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4"/>
  </w:num>
  <w:num w:numId="6">
    <w:abstractNumId w:val="4"/>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E122B"/>
    <w:rsid w:val="000006D4"/>
    <w:rsid w:val="00002716"/>
    <w:rsid w:val="00004B69"/>
    <w:rsid w:val="000057DE"/>
    <w:rsid w:val="000075CC"/>
    <w:rsid w:val="00011861"/>
    <w:rsid w:val="0001583B"/>
    <w:rsid w:val="00023A90"/>
    <w:rsid w:val="0002421D"/>
    <w:rsid w:val="00024E40"/>
    <w:rsid w:val="00046613"/>
    <w:rsid w:val="00047BD0"/>
    <w:rsid w:val="0005113E"/>
    <w:rsid w:val="00053894"/>
    <w:rsid w:val="00056476"/>
    <w:rsid w:val="000579FA"/>
    <w:rsid w:val="00064872"/>
    <w:rsid w:val="000710C1"/>
    <w:rsid w:val="000718CD"/>
    <w:rsid w:val="00071D4A"/>
    <w:rsid w:val="000725E2"/>
    <w:rsid w:val="0008147C"/>
    <w:rsid w:val="00085248"/>
    <w:rsid w:val="00085507"/>
    <w:rsid w:val="0008640A"/>
    <w:rsid w:val="00091FC1"/>
    <w:rsid w:val="00092DCA"/>
    <w:rsid w:val="0009495D"/>
    <w:rsid w:val="000958EB"/>
    <w:rsid w:val="00095A78"/>
    <w:rsid w:val="00096A4E"/>
    <w:rsid w:val="000970C2"/>
    <w:rsid w:val="000A29AA"/>
    <w:rsid w:val="000A29D9"/>
    <w:rsid w:val="000A4F7B"/>
    <w:rsid w:val="000A7761"/>
    <w:rsid w:val="000B008A"/>
    <w:rsid w:val="000C3F5E"/>
    <w:rsid w:val="000C4195"/>
    <w:rsid w:val="000C511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1603B"/>
    <w:rsid w:val="001204EA"/>
    <w:rsid w:val="001217E5"/>
    <w:rsid w:val="001229DB"/>
    <w:rsid w:val="001233B0"/>
    <w:rsid w:val="00124F2C"/>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4CC2"/>
    <w:rsid w:val="001E6175"/>
    <w:rsid w:val="001E65B5"/>
    <w:rsid w:val="001F0B5E"/>
    <w:rsid w:val="001F5A66"/>
    <w:rsid w:val="00204E4F"/>
    <w:rsid w:val="00214EC3"/>
    <w:rsid w:val="00217A7D"/>
    <w:rsid w:val="00221F63"/>
    <w:rsid w:val="002229DA"/>
    <w:rsid w:val="0022729B"/>
    <w:rsid w:val="00231ED1"/>
    <w:rsid w:val="00233EF7"/>
    <w:rsid w:val="002355EA"/>
    <w:rsid w:val="002364DF"/>
    <w:rsid w:val="002402EC"/>
    <w:rsid w:val="00240C15"/>
    <w:rsid w:val="00245525"/>
    <w:rsid w:val="002638A9"/>
    <w:rsid w:val="0026415A"/>
    <w:rsid w:val="002641FF"/>
    <w:rsid w:val="00266FB7"/>
    <w:rsid w:val="002673A1"/>
    <w:rsid w:val="0027027E"/>
    <w:rsid w:val="00270EE2"/>
    <w:rsid w:val="0027160C"/>
    <w:rsid w:val="00273121"/>
    <w:rsid w:val="00273608"/>
    <w:rsid w:val="002761A5"/>
    <w:rsid w:val="00285592"/>
    <w:rsid w:val="002865B5"/>
    <w:rsid w:val="0029559B"/>
    <w:rsid w:val="0029730E"/>
    <w:rsid w:val="002A0D6E"/>
    <w:rsid w:val="002A3354"/>
    <w:rsid w:val="002A3C45"/>
    <w:rsid w:val="002A6B7C"/>
    <w:rsid w:val="002B0863"/>
    <w:rsid w:val="002B49F2"/>
    <w:rsid w:val="002C2F60"/>
    <w:rsid w:val="002D0923"/>
    <w:rsid w:val="002D121C"/>
    <w:rsid w:val="002D57E9"/>
    <w:rsid w:val="002E1B89"/>
    <w:rsid w:val="002E36D2"/>
    <w:rsid w:val="002E44D3"/>
    <w:rsid w:val="002E4D85"/>
    <w:rsid w:val="002E6649"/>
    <w:rsid w:val="002F4807"/>
    <w:rsid w:val="002F6FC5"/>
    <w:rsid w:val="00302B7B"/>
    <w:rsid w:val="003057DF"/>
    <w:rsid w:val="00305BE2"/>
    <w:rsid w:val="003115B8"/>
    <w:rsid w:val="0031433D"/>
    <w:rsid w:val="0031607C"/>
    <w:rsid w:val="00317943"/>
    <w:rsid w:val="00320109"/>
    <w:rsid w:val="0032054B"/>
    <w:rsid w:val="00320A04"/>
    <w:rsid w:val="00321FBF"/>
    <w:rsid w:val="0032608E"/>
    <w:rsid w:val="003271A3"/>
    <w:rsid w:val="0032747C"/>
    <w:rsid w:val="0033720E"/>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0B11"/>
    <w:rsid w:val="003869D1"/>
    <w:rsid w:val="00394B02"/>
    <w:rsid w:val="003957E9"/>
    <w:rsid w:val="00396188"/>
    <w:rsid w:val="00397F60"/>
    <w:rsid w:val="003A1BC7"/>
    <w:rsid w:val="003A2558"/>
    <w:rsid w:val="003A58D1"/>
    <w:rsid w:val="003A6143"/>
    <w:rsid w:val="003A66AC"/>
    <w:rsid w:val="003A7D9A"/>
    <w:rsid w:val="003B1198"/>
    <w:rsid w:val="003B2BBF"/>
    <w:rsid w:val="003C0779"/>
    <w:rsid w:val="003C28AA"/>
    <w:rsid w:val="003D1198"/>
    <w:rsid w:val="003D225D"/>
    <w:rsid w:val="003E1BC8"/>
    <w:rsid w:val="003E3BB8"/>
    <w:rsid w:val="003E5DC9"/>
    <w:rsid w:val="003F0B8F"/>
    <w:rsid w:val="003F2BB8"/>
    <w:rsid w:val="003F2E7F"/>
    <w:rsid w:val="003F56B8"/>
    <w:rsid w:val="003F5A05"/>
    <w:rsid w:val="003F724D"/>
    <w:rsid w:val="003F7674"/>
    <w:rsid w:val="00404FAF"/>
    <w:rsid w:val="00405408"/>
    <w:rsid w:val="00405796"/>
    <w:rsid w:val="00415E1F"/>
    <w:rsid w:val="00421C3E"/>
    <w:rsid w:val="00425E34"/>
    <w:rsid w:val="004261BC"/>
    <w:rsid w:val="00427A7D"/>
    <w:rsid w:val="00432368"/>
    <w:rsid w:val="00432B7D"/>
    <w:rsid w:val="0043311A"/>
    <w:rsid w:val="00437678"/>
    <w:rsid w:val="0044507D"/>
    <w:rsid w:val="004478A5"/>
    <w:rsid w:val="00447F6F"/>
    <w:rsid w:val="004510DF"/>
    <w:rsid w:val="004550B4"/>
    <w:rsid w:val="00461504"/>
    <w:rsid w:val="0046284F"/>
    <w:rsid w:val="00463068"/>
    <w:rsid w:val="00465A8C"/>
    <w:rsid w:val="00474D96"/>
    <w:rsid w:val="0048191A"/>
    <w:rsid w:val="0048232F"/>
    <w:rsid w:val="004842F7"/>
    <w:rsid w:val="00492DF8"/>
    <w:rsid w:val="00493DDF"/>
    <w:rsid w:val="00495C1C"/>
    <w:rsid w:val="004A0D5F"/>
    <w:rsid w:val="004A0FC1"/>
    <w:rsid w:val="004A17D9"/>
    <w:rsid w:val="004B2CA5"/>
    <w:rsid w:val="004B342E"/>
    <w:rsid w:val="004C17EF"/>
    <w:rsid w:val="004C2C08"/>
    <w:rsid w:val="004C6435"/>
    <w:rsid w:val="004D0957"/>
    <w:rsid w:val="004D1576"/>
    <w:rsid w:val="004D69A6"/>
    <w:rsid w:val="004E1541"/>
    <w:rsid w:val="004E3027"/>
    <w:rsid w:val="004E51C5"/>
    <w:rsid w:val="004F23DC"/>
    <w:rsid w:val="004F4DF5"/>
    <w:rsid w:val="004F6F72"/>
    <w:rsid w:val="00501B67"/>
    <w:rsid w:val="00501F61"/>
    <w:rsid w:val="005073D6"/>
    <w:rsid w:val="00517751"/>
    <w:rsid w:val="0052411A"/>
    <w:rsid w:val="005255D9"/>
    <w:rsid w:val="00530305"/>
    <w:rsid w:val="00530832"/>
    <w:rsid w:val="005332C9"/>
    <w:rsid w:val="00533A2B"/>
    <w:rsid w:val="005361ED"/>
    <w:rsid w:val="005365C9"/>
    <w:rsid w:val="0054319B"/>
    <w:rsid w:val="0054320C"/>
    <w:rsid w:val="00545FF0"/>
    <w:rsid w:val="00552716"/>
    <w:rsid w:val="00556570"/>
    <w:rsid w:val="00571485"/>
    <w:rsid w:val="00574F6F"/>
    <w:rsid w:val="0058281B"/>
    <w:rsid w:val="00583852"/>
    <w:rsid w:val="00587686"/>
    <w:rsid w:val="0059255D"/>
    <w:rsid w:val="00593CF1"/>
    <w:rsid w:val="005A0147"/>
    <w:rsid w:val="005A30C8"/>
    <w:rsid w:val="005A699C"/>
    <w:rsid w:val="005B0BEE"/>
    <w:rsid w:val="005B1AA0"/>
    <w:rsid w:val="005B67E7"/>
    <w:rsid w:val="005B6D4C"/>
    <w:rsid w:val="005C1D26"/>
    <w:rsid w:val="005C2837"/>
    <w:rsid w:val="005C3768"/>
    <w:rsid w:val="005C3A07"/>
    <w:rsid w:val="005C6268"/>
    <w:rsid w:val="005D10AA"/>
    <w:rsid w:val="005D5216"/>
    <w:rsid w:val="005D7793"/>
    <w:rsid w:val="005E13B4"/>
    <w:rsid w:val="005E333C"/>
    <w:rsid w:val="005E4B5C"/>
    <w:rsid w:val="005F5DA0"/>
    <w:rsid w:val="005F71C7"/>
    <w:rsid w:val="00604B4D"/>
    <w:rsid w:val="00605B58"/>
    <w:rsid w:val="006062F9"/>
    <w:rsid w:val="00606F6F"/>
    <w:rsid w:val="00615BFB"/>
    <w:rsid w:val="00621710"/>
    <w:rsid w:val="00621721"/>
    <w:rsid w:val="00625E2A"/>
    <w:rsid w:val="00636D7D"/>
    <w:rsid w:val="00641DB8"/>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926E4"/>
    <w:rsid w:val="00692870"/>
    <w:rsid w:val="00694F00"/>
    <w:rsid w:val="00694F24"/>
    <w:rsid w:val="006A5B08"/>
    <w:rsid w:val="006A73DD"/>
    <w:rsid w:val="006B0E2A"/>
    <w:rsid w:val="006B48ED"/>
    <w:rsid w:val="006B7473"/>
    <w:rsid w:val="006B78FA"/>
    <w:rsid w:val="006C1A12"/>
    <w:rsid w:val="006C3F00"/>
    <w:rsid w:val="006C6575"/>
    <w:rsid w:val="006C745F"/>
    <w:rsid w:val="006D48AA"/>
    <w:rsid w:val="006E53FD"/>
    <w:rsid w:val="006E7FDD"/>
    <w:rsid w:val="006F0141"/>
    <w:rsid w:val="006F48BB"/>
    <w:rsid w:val="007022E9"/>
    <w:rsid w:val="007033EF"/>
    <w:rsid w:val="0070383A"/>
    <w:rsid w:val="0070586C"/>
    <w:rsid w:val="00711E7F"/>
    <w:rsid w:val="00713F21"/>
    <w:rsid w:val="00715030"/>
    <w:rsid w:val="0072002F"/>
    <w:rsid w:val="007242AD"/>
    <w:rsid w:val="00724760"/>
    <w:rsid w:val="0072683C"/>
    <w:rsid w:val="00726B91"/>
    <w:rsid w:val="007324F9"/>
    <w:rsid w:val="007332AA"/>
    <w:rsid w:val="00733946"/>
    <w:rsid w:val="00735E22"/>
    <w:rsid w:val="00737749"/>
    <w:rsid w:val="00741C87"/>
    <w:rsid w:val="00750E11"/>
    <w:rsid w:val="00755DBE"/>
    <w:rsid w:val="00763861"/>
    <w:rsid w:val="00771900"/>
    <w:rsid w:val="00772E82"/>
    <w:rsid w:val="00776BF3"/>
    <w:rsid w:val="007840C0"/>
    <w:rsid w:val="00785313"/>
    <w:rsid w:val="0078649B"/>
    <w:rsid w:val="00787D62"/>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E7E25"/>
    <w:rsid w:val="007F0712"/>
    <w:rsid w:val="007F2842"/>
    <w:rsid w:val="007F5949"/>
    <w:rsid w:val="007F7114"/>
    <w:rsid w:val="0080647E"/>
    <w:rsid w:val="008133DD"/>
    <w:rsid w:val="008135BD"/>
    <w:rsid w:val="00814484"/>
    <w:rsid w:val="00816CA9"/>
    <w:rsid w:val="00825BFE"/>
    <w:rsid w:val="008335C7"/>
    <w:rsid w:val="0083524E"/>
    <w:rsid w:val="00836317"/>
    <w:rsid w:val="008373D8"/>
    <w:rsid w:val="0083740C"/>
    <w:rsid w:val="00847494"/>
    <w:rsid w:val="00852B9B"/>
    <w:rsid w:val="00853FC4"/>
    <w:rsid w:val="008577F6"/>
    <w:rsid w:val="0086059D"/>
    <w:rsid w:val="0086169D"/>
    <w:rsid w:val="0086479B"/>
    <w:rsid w:val="00865EF1"/>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4A59"/>
    <w:rsid w:val="00895105"/>
    <w:rsid w:val="008A1473"/>
    <w:rsid w:val="008A4083"/>
    <w:rsid w:val="008A4DFC"/>
    <w:rsid w:val="008A5136"/>
    <w:rsid w:val="008A5D9F"/>
    <w:rsid w:val="008A7DFE"/>
    <w:rsid w:val="008B04C1"/>
    <w:rsid w:val="008B6428"/>
    <w:rsid w:val="008B68DE"/>
    <w:rsid w:val="008C3E17"/>
    <w:rsid w:val="008D09D5"/>
    <w:rsid w:val="008D127C"/>
    <w:rsid w:val="008D5685"/>
    <w:rsid w:val="008E2C12"/>
    <w:rsid w:val="008E4B8D"/>
    <w:rsid w:val="008E5471"/>
    <w:rsid w:val="008F08B6"/>
    <w:rsid w:val="008F2260"/>
    <w:rsid w:val="008F2845"/>
    <w:rsid w:val="008F5B95"/>
    <w:rsid w:val="008F71A8"/>
    <w:rsid w:val="00901104"/>
    <w:rsid w:val="00902E3D"/>
    <w:rsid w:val="00905AA3"/>
    <w:rsid w:val="00907915"/>
    <w:rsid w:val="00907A3B"/>
    <w:rsid w:val="00910841"/>
    <w:rsid w:val="009111ED"/>
    <w:rsid w:val="00914484"/>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758A1"/>
    <w:rsid w:val="0097691E"/>
    <w:rsid w:val="009800BC"/>
    <w:rsid w:val="0098163D"/>
    <w:rsid w:val="00981B5C"/>
    <w:rsid w:val="009856A8"/>
    <w:rsid w:val="00985EBE"/>
    <w:rsid w:val="0098730D"/>
    <w:rsid w:val="0099455B"/>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264B0"/>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4F50"/>
    <w:rsid w:val="00A658FF"/>
    <w:rsid w:val="00A71654"/>
    <w:rsid w:val="00A751CF"/>
    <w:rsid w:val="00A76EEE"/>
    <w:rsid w:val="00A8001D"/>
    <w:rsid w:val="00A8177D"/>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4550"/>
    <w:rsid w:val="00B12F2C"/>
    <w:rsid w:val="00B15727"/>
    <w:rsid w:val="00B162EE"/>
    <w:rsid w:val="00B17E8B"/>
    <w:rsid w:val="00B21E11"/>
    <w:rsid w:val="00B235E1"/>
    <w:rsid w:val="00B23D53"/>
    <w:rsid w:val="00B313DE"/>
    <w:rsid w:val="00B315AE"/>
    <w:rsid w:val="00B338D9"/>
    <w:rsid w:val="00B34C3D"/>
    <w:rsid w:val="00B42FC7"/>
    <w:rsid w:val="00B57D54"/>
    <w:rsid w:val="00B609DC"/>
    <w:rsid w:val="00B62D0D"/>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166E"/>
    <w:rsid w:val="00BA3C53"/>
    <w:rsid w:val="00BA7E50"/>
    <w:rsid w:val="00BB37A5"/>
    <w:rsid w:val="00BC1C90"/>
    <w:rsid w:val="00BC2741"/>
    <w:rsid w:val="00BC7738"/>
    <w:rsid w:val="00BD284F"/>
    <w:rsid w:val="00BE22F8"/>
    <w:rsid w:val="00BF003C"/>
    <w:rsid w:val="00BF578D"/>
    <w:rsid w:val="00C00F2A"/>
    <w:rsid w:val="00C107DE"/>
    <w:rsid w:val="00C10BF4"/>
    <w:rsid w:val="00C1743F"/>
    <w:rsid w:val="00C1760D"/>
    <w:rsid w:val="00C17ADA"/>
    <w:rsid w:val="00C21959"/>
    <w:rsid w:val="00C22F4F"/>
    <w:rsid w:val="00C26024"/>
    <w:rsid w:val="00C37967"/>
    <w:rsid w:val="00C456EC"/>
    <w:rsid w:val="00C5665B"/>
    <w:rsid w:val="00C605B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344D"/>
    <w:rsid w:val="00CE0361"/>
    <w:rsid w:val="00CE248A"/>
    <w:rsid w:val="00CE3425"/>
    <w:rsid w:val="00CE3CDD"/>
    <w:rsid w:val="00CE5372"/>
    <w:rsid w:val="00CF688D"/>
    <w:rsid w:val="00D035DC"/>
    <w:rsid w:val="00D0716E"/>
    <w:rsid w:val="00D12647"/>
    <w:rsid w:val="00D1622F"/>
    <w:rsid w:val="00D22A97"/>
    <w:rsid w:val="00D26118"/>
    <w:rsid w:val="00D30F03"/>
    <w:rsid w:val="00D364FE"/>
    <w:rsid w:val="00D45A67"/>
    <w:rsid w:val="00D50E01"/>
    <w:rsid w:val="00D517EA"/>
    <w:rsid w:val="00D55FBE"/>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3ACF"/>
    <w:rsid w:val="00E147A2"/>
    <w:rsid w:val="00E16699"/>
    <w:rsid w:val="00E31177"/>
    <w:rsid w:val="00E33BDC"/>
    <w:rsid w:val="00E36D75"/>
    <w:rsid w:val="00E44725"/>
    <w:rsid w:val="00E47390"/>
    <w:rsid w:val="00E5003B"/>
    <w:rsid w:val="00E527F0"/>
    <w:rsid w:val="00E705B3"/>
    <w:rsid w:val="00E72D58"/>
    <w:rsid w:val="00E73BF5"/>
    <w:rsid w:val="00E75FE6"/>
    <w:rsid w:val="00E81DBB"/>
    <w:rsid w:val="00E85D89"/>
    <w:rsid w:val="00E86330"/>
    <w:rsid w:val="00E87BB3"/>
    <w:rsid w:val="00E93114"/>
    <w:rsid w:val="00E96DB9"/>
    <w:rsid w:val="00E96F94"/>
    <w:rsid w:val="00EA45AD"/>
    <w:rsid w:val="00EA4C91"/>
    <w:rsid w:val="00EA5BFB"/>
    <w:rsid w:val="00EA7EF9"/>
    <w:rsid w:val="00EB0F6D"/>
    <w:rsid w:val="00EB1089"/>
    <w:rsid w:val="00EB255C"/>
    <w:rsid w:val="00EB2E1F"/>
    <w:rsid w:val="00EB411A"/>
    <w:rsid w:val="00EC4AA3"/>
    <w:rsid w:val="00ED0302"/>
    <w:rsid w:val="00ED1B1C"/>
    <w:rsid w:val="00ED3B02"/>
    <w:rsid w:val="00ED6547"/>
    <w:rsid w:val="00EE122B"/>
    <w:rsid w:val="00EE2431"/>
    <w:rsid w:val="00EE2458"/>
    <w:rsid w:val="00EE356E"/>
    <w:rsid w:val="00EE4B5F"/>
    <w:rsid w:val="00F00760"/>
    <w:rsid w:val="00F112FD"/>
    <w:rsid w:val="00F1218C"/>
    <w:rsid w:val="00F1354A"/>
    <w:rsid w:val="00F13CFD"/>
    <w:rsid w:val="00F31FC8"/>
    <w:rsid w:val="00F4136A"/>
    <w:rsid w:val="00F46039"/>
    <w:rsid w:val="00F5027C"/>
    <w:rsid w:val="00F50FC0"/>
    <w:rsid w:val="00F5226B"/>
    <w:rsid w:val="00F61A0D"/>
    <w:rsid w:val="00F632E3"/>
    <w:rsid w:val="00F637AA"/>
    <w:rsid w:val="00F645DB"/>
    <w:rsid w:val="00F6534D"/>
    <w:rsid w:val="00F6615E"/>
    <w:rsid w:val="00F70B1F"/>
    <w:rsid w:val="00F73F97"/>
    <w:rsid w:val="00F77BA0"/>
    <w:rsid w:val="00F8755F"/>
    <w:rsid w:val="00F94EFA"/>
    <w:rsid w:val="00FA5CE9"/>
    <w:rsid w:val="00FA7C92"/>
    <w:rsid w:val="00FB11DD"/>
    <w:rsid w:val="00FB6A77"/>
    <w:rsid w:val="00FC1D84"/>
    <w:rsid w:val="00FC3005"/>
    <w:rsid w:val="00FC3174"/>
    <w:rsid w:val="00FC5688"/>
    <w:rsid w:val="00FD7A75"/>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48BBC2-DA3E-4F3B-AAFC-0C086B72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character" w:styleId="Hyperlink">
    <w:name w:val="Hyperlink"/>
    <w:uiPriority w:val="99"/>
    <w:rsid w:val="00217A7D"/>
    <w:rPr>
      <w:color w:val="0000FF"/>
      <w:u w:val="single"/>
    </w:rPr>
  </w:style>
  <w:style w:type="paragraph" w:styleId="ListParagraph">
    <w:name w:val="List Paragraph"/>
    <w:basedOn w:val="Normal"/>
    <w:uiPriority w:val="34"/>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FootnoteText">
    <w:name w:val="footnote text"/>
    <w:basedOn w:val="Normal"/>
    <w:link w:val="FootnoteTextChar"/>
    <w:uiPriority w:val="99"/>
    <w:semiHidden/>
    <w:unhideWhenUsed/>
    <w:rsid w:val="00217A7D"/>
    <w:pPr>
      <w:widowControl/>
      <w:suppressAutoHyphens w:val="0"/>
    </w:pPr>
    <w:rPr>
      <w:rFonts w:asciiTheme="minorHAnsi" w:eastAsiaTheme="minorHAnsi" w:hAnsiTheme="minorHAnsi" w:cstheme="minorBidi"/>
      <w:kern w:val="0"/>
      <w:sz w:val="20"/>
      <w:szCs w:val="20"/>
      <w:lang w:val="en-GB" w:eastAsia="en-US" w:bidi="ar-SA"/>
    </w:rPr>
  </w:style>
  <w:style w:type="character" w:customStyle="1" w:styleId="FootnoteTextChar">
    <w:name w:val="Footnote Text Char"/>
    <w:basedOn w:val="DefaultParagraphFont"/>
    <w:link w:val="FootnoteText"/>
    <w:uiPriority w:val="99"/>
    <w:semiHidden/>
    <w:rsid w:val="00217A7D"/>
    <w:rPr>
      <w:sz w:val="20"/>
      <w:szCs w:val="20"/>
      <w:lang w:val="en-GB"/>
    </w:rPr>
  </w:style>
  <w:style w:type="character" w:styleId="FootnoteReference">
    <w:name w:val="footnote reference"/>
    <w:basedOn w:val="DefaultParagraphFont"/>
    <w:uiPriority w:val="99"/>
    <w:semiHidden/>
    <w:unhideWhenUsed/>
    <w:rsid w:val="00217A7D"/>
    <w:rPr>
      <w:vertAlign w:val="superscript"/>
    </w:rPr>
  </w:style>
  <w:style w:type="paragraph" w:customStyle="1" w:styleId="GDPRApisParts">
    <w:name w:val="GDPR_Apis_Parts"/>
    <w:basedOn w:val="Normal"/>
    <w:qFormat/>
    <w:rsid w:val="00217A7D"/>
    <w:pPr>
      <w:widowControl/>
      <w:numPr>
        <w:numId w:val="3"/>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customStyle="1" w:styleId="SGDPRRegister1">
    <w:name w:val="S_GDPR_Register1"/>
    <w:basedOn w:val="Normal"/>
    <w:link w:val="SGDPRRegister1Char"/>
    <w:qFormat/>
    <w:rsid w:val="00E86330"/>
    <w:pPr>
      <w:numPr>
        <w:numId w:val="1"/>
      </w:numPr>
      <w:spacing w:after="120"/>
      <w:ind w:left="851" w:hanging="425"/>
    </w:pPr>
    <w:rPr>
      <w:rFonts w:ascii="Arial" w:hAnsi="Arial" w:cs="Arial"/>
      <w:color w:val="A6A6A6" w:themeColor="background1" w:themeShade="A6"/>
      <w:sz w:val="22"/>
      <w:szCs w:val="22"/>
    </w:rPr>
  </w:style>
  <w:style w:type="paragraph" w:customStyle="1" w:styleId="SGDPRRegister2">
    <w:name w:val="S_GDPR_Register2"/>
    <w:basedOn w:val="SGDPRRegister1"/>
    <w:next w:val="Normal"/>
    <w:link w:val="SGDPRRegister2Char"/>
    <w:qFormat/>
    <w:rsid w:val="002638A9"/>
  </w:style>
  <w:style w:type="character" w:customStyle="1" w:styleId="SGDPRRegister1Char">
    <w:name w:val="S_GDPR_Register1 Char"/>
    <w:basedOn w:val="DefaultParagraphFont"/>
    <w:link w:val="SGDPRRegister1"/>
    <w:rsid w:val="00E86330"/>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4E1541"/>
  </w:style>
  <w:style w:type="character" w:customStyle="1" w:styleId="SGDPRRegister2Char">
    <w:name w:val="S_GDPR_Register2 Char"/>
    <w:basedOn w:val="SGDPRRegister1Char"/>
    <w:link w:val="SGDPRRegister2"/>
    <w:rsid w:val="002638A9"/>
    <w:rPr>
      <w:rFonts w:ascii="Arial" w:eastAsia="SimSun" w:hAnsi="Arial" w:cs="Arial"/>
      <w:color w:val="A6A6A6" w:themeColor="background1" w:themeShade="A6"/>
      <w:kern w:val="1"/>
      <w:lang w:eastAsia="hi-IN" w:bidi="hi-IN"/>
    </w:rPr>
  </w:style>
  <w:style w:type="paragraph" w:customStyle="1" w:styleId="SGDPRRegister4">
    <w:name w:val="S_GDPR_Register4"/>
    <w:basedOn w:val="SGDPRRegister1"/>
    <w:next w:val="Normal"/>
    <w:link w:val="SGDPRRegister4Char"/>
    <w:qFormat/>
    <w:rsid w:val="004E1541"/>
  </w:style>
  <w:style w:type="character" w:customStyle="1" w:styleId="SGDPRRegister3Char">
    <w:name w:val="S_GDPR_Register3 Char"/>
    <w:basedOn w:val="SGDPRRegister1Char"/>
    <w:link w:val="SGDPRRegister3"/>
    <w:rsid w:val="006E7FDD"/>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D517EA"/>
    <w:rPr>
      <w:rFonts w:ascii="Arial" w:eastAsia="SimSun" w:hAnsi="Arial" w:cs="Arial"/>
      <w:color w:val="A6A6A6" w:themeColor="background1" w:themeShade="A6"/>
      <w:kern w:val="1"/>
      <w:lang w:eastAsia="hi-IN" w:bidi="hi-IN"/>
    </w:rPr>
  </w:style>
  <w:style w:type="paragraph" w:styleId="BalloonText">
    <w:name w:val="Balloon Text"/>
    <w:basedOn w:val="Normal"/>
    <w:link w:val="BalloonTextChar"/>
    <w:uiPriority w:val="99"/>
    <w:semiHidden/>
    <w:unhideWhenUsed/>
    <w:rsid w:val="00E96DB9"/>
    <w:rPr>
      <w:rFonts w:ascii="Tahoma" w:hAnsi="Tahoma"/>
      <w:sz w:val="16"/>
      <w:szCs w:val="14"/>
    </w:rPr>
  </w:style>
  <w:style w:type="character" w:customStyle="1" w:styleId="BalloonTextChar">
    <w:name w:val="Balloon Text Char"/>
    <w:basedOn w:val="DefaultParagraphFont"/>
    <w:link w:val="BalloonText"/>
    <w:uiPriority w:val="99"/>
    <w:semiHidden/>
    <w:rsid w:val="00E96DB9"/>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93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ПРОЦЕДУРА ЗА УПРАВЛЕНИЕ НА ИСКАНИЯТА ОТ СУБЕКТИТЕ</vt:lpstr>
    </vt:vector>
  </TitlesOfParts>
  <Company/>
  <LinksUpToDate>false</LinksUpToDate>
  <CharactersWithSpaces>8684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UCDP</dc:creator>
  <cp:lastModifiedBy>Laptop</cp:lastModifiedBy>
  <cp:revision>8</cp:revision>
  <cp:lastPrinted>2019-04-01T07:19:00Z</cp:lastPrinted>
  <dcterms:created xsi:type="dcterms:W3CDTF">2021-04-09T07:56:00Z</dcterms:created>
  <dcterms:modified xsi:type="dcterms:W3CDTF">2021-05-12T15:45:00Z</dcterms:modified>
</cp:coreProperties>
</file>